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82928">
        <w:rPr>
          <w:rFonts w:ascii="Arial" w:hAnsi="Arial" w:cs="Arial"/>
          <w:b/>
          <w:color w:val="000000"/>
          <w:sz w:val="24"/>
          <w:szCs w:val="24"/>
        </w:rPr>
        <w:tab/>
      </w:r>
      <w:r w:rsidRPr="00B82928">
        <w:rPr>
          <w:rFonts w:ascii="Arial" w:hAnsi="Arial" w:cs="Arial"/>
          <w:b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C4F8C" w:rsidRP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82928">
        <w:rPr>
          <w:rFonts w:ascii="Arial" w:hAnsi="Arial" w:cs="Arial"/>
          <w:b/>
          <w:color w:val="000000"/>
          <w:sz w:val="24"/>
          <w:szCs w:val="24"/>
        </w:rPr>
        <w:tab/>
      </w:r>
      <w:r w:rsidRPr="00B82928">
        <w:rPr>
          <w:rFonts w:ascii="Arial" w:hAnsi="Arial" w:cs="Arial"/>
          <w:b/>
          <w:color w:val="000000"/>
          <w:sz w:val="24"/>
          <w:szCs w:val="24"/>
        </w:rPr>
        <w:tab/>
      </w:r>
      <w:r w:rsidR="00C04E4C" w:rsidRPr="00B82928">
        <w:rPr>
          <w:rFonts w:ascii="Arial" w:hAnsi="Arial" w:cs="Arial"/>
          <w:b/>
          <w:color w:val="000000"/>
          <w:sz w:val="24"/>
          <w:szCs w:val="24"/>
        </w:rPr>
        <w:t>Institui a Lei de Responsabilidade Educacional no âmbito do município de Valinhos, na forma que especifica.</w:t>
      </w: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928">
        <w:rPr>
          <w:rFonts w:ascii="Arial" w:hAnsi="Arial" w:cs="Arial"/>
          <w:b/>
          <w:color w:val="000000"/>
          <w:sz w:val="24"/>
          <w:szCs w:val="24"/>
        </w:rPr>
        <w:tab/>
      </w:r>
      <w:r w:rsidRPr="00B82928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ORESTES PREVITALE JÚNIOR</w:t>
      </w:r>
      <w:r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928">
        <w:rPr>
          <w:rFonts w:ascii="Arial" w:hAnsi="Arial" w:cs="Arial"/>
          <w:color w:val="000000"/>
          <w:sz w:val="24"/>
          <w:szCs w:val="24"/>
        </w:rPr>
        <w:tab/>
      </w:r>
      <w:r w:rsidRPr="00B82928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>
        <w:rPr>
          <w:rFonts w:ascii="Arial" w:hAnsi="Arial" w:cs="Arial"/>
          <w:color w:val="000000"/>
          <w:sz w:val="24"/>
          <w:szCs w:val="24"/>
        </w:rPr>
        <w:t xml:space="preserve">que a Câmara Municipal aprovou e </w:t>
      </w:r>
      <w:r w:rsidR="009A71D4">
        <w:rPr>
          <w:rFonts w:ascii="Arial" w:hAnsi="Arial" w:cs="Arial"/>
          <w:color w:val="000000"/>
          <w:sz w:val="24"/>
          <w:szCs w:val="24"/>
        </w:rPr>
        <w:t xml:space="preserve">manteve, e </w:t>
      </w:r>
      <w:r>
        <w:rPr>
          <w:rFonts w:ascii="Arial" w:hAnsi="Arial" w:cs="Arial"/>
          <w:color w:val="000000"/>
          <w:sz w:val="24"/>
          <w:szCs w:val="24"/>
        </w:rPr>
        <w:t>ele promulga a seguinte Lei:</w:t>
      </w: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92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82928">
        <w:rPr>
          <w:rFonts w:ascii="Arial" w:hAnsi="Arial" w:cs="Arial"/>
          <w:color w:val="000000"/>
          <w:sz w:val="24"/>
          <w:szCs w:val="24"/>
        </w:rPr>
        <w:tab/>
      </w:r>
      <w:r w:rsidRPr="00B82928">
        <w:rPr>
          <w:rFonts w:ascii="Arial" w:hAnsi="Arial" w:cs="Arial"/>
          <w:color w:val="000000"/>
          <w:sz w:val="24"/>
          <w:szCs w:val="24"/>
        </w:rPr>
        <w:tab/>
      </w:r>
      <w:r w:rsidR="005C4F8C" w:rsidRPr="00B82928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C4F8C" w:rsidRPr="00B82928">
        <w:rPr>
          <w:rFonts w:ascii="Arial" w:hAnsi="Arial" w:cs="Arial"/>
          <w:b/>
          <w:color w:val="000000"/>
          <w:sz w:val="24"/>
          <w:szCs w:val="24"/>
        </w:rPr>
        <w:t xml:space="preserve"> 1º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C4F8C" w:rsidRPr="00B8292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04E4C" w:rsidRPr="00B82928">
        <w:rPr>
          <w:rFonts w:ascii="Arial" w:hAnsi="Arial" w:cs="Arial"/>
          <w:color w:val="000000"/>
          <w:sz w:val="24"/>
          <w:szCs w:val="24"/>
        </w:rPr>
        <w:t>Fica instituída a divulgação, contendo os indicadores educacionais da Rede Municipal de Educação da cidade de Valinhos, em até cento e vinte dias após o término de cada ano letivo.</w:t>
      </w:r>
    </w:p>
    <w:p w:rsidR="00C04E4C" w:rsidRP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928">
        <w:rPr>
          <w:rFonts w:ascii="Arial" w:hAnsi="Arial" w:cs="Arial"/>
          <w:color w:val="000000"/>
          <w:sz w:val="24"/>
          <w:szCs w:val="24"/>
        </w:rPr>
        <w:tab/>
      </w:r>
      <w:r w:rsidRPr="00B82928">
        <w:rPr>
          <w:rFonts w:ascii="Arial" w:hAnsi="Arial" w:cs="Arial"/>
          <w:color w:val="000000"/>
          <w:sz w:val="24"/>
          <w:szCs w:val="24"/>
        </w:rPr>
        <w:tab/>
        <w:t>Parágrafo ú</w:t>
      </w:r>
      <w:r w:rsidR="00C04E4C" w:rsidRPr="00B82928">
        <w:rPr>
          <w:rFonts w:ascii="Arial" w:hAnsi="Arial" w:cs="Arial"/>
          <w:color w:val="000000"/>
          <w:sz w:val="24"/>
          <w:szCs w:val="24"/>
        </w:rPr>
        <w:t>nico</w:t>
      </w:r>
      <w:r w:rsidRPr="00B82928">
        <w:rPr>
          <w:rFonts w:ascii="Arial" w:hAnsi="Arial" w:cs="Arial"/>
          <w:color w:val="000000"/>
          <w:sz w:val="24"/>
          <w:szCs w:val="24"/>
        </w:rPr>
        <w:t>.</w:t>
      </w:r>
      <w:r w:rsidR="00C04E4C" w:rsidRPr="00B82928">
        <w:rPr>
          <w:rFonts w:ascii="Arial" w:hAnsi="Arial" w:cs="Arial"/>
          <w:color w:val="000000"/>
          <w:sz w:val="24"/>
          <w:szCs w:val="24"/>
        </w:rPr>
        <w:t xml:space="preserve"> A divulgação deve ser feita de maneira </w:t>
      </w:r>
      <w:r w:rsidR="002640EC" w:rsidRPr="00B82928">
        <w:rPr>
          <w:rFonts w:ascii="Arial" w:hAnsi="Arial" w:cs="Arial"/>
          <w:color w:val="000000"/>
          <w:sz w:val="24"/>
          <w:szCs w:val="24"/>
        </w:rPr>
        <w:t>acessível a qualquer cidadão.</w:t>
      </w: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4F8C" w:rsidRP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928">
        <w:rPr>
          <w:rFonts w:ascii="Arial" w:hAnsi="Arial" w:cs="Arial"/>
          <w:color w:val="000000"/>
          <w:sz w:val="24"/>
          <w:szCs w:val="24"/>
        </w:rPr>
        <w:tab/>
      </w:r>
      <w:r w:rsidRPr="00B82928">
        <w:rPr>
          <w:rFonts w:ascii="Arial" w:hAnsi="Arial" w:cs="Arial"/>
          <w:color w:val="000000"/>
          <w:sz w:val="24"/>
          <w:szCs w:val="24"/>
        </w:rPr>
        <w:tab/>
      </w:r>
      <w:r w:rsidR="005C4F8C" w:rsidRPr="00B82928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C4F8C" w:rsidRPr="00B82928">
        <w:rPr>
          <w:rFonts w:ascii="Arial" w:hAnsi="Arial" w:cs="Arial"/>
          <w:b/>
          <w:color w:val="000000"/>
          <w:sz w:val="24"/>
          <w:szCs w:val="24"/>
        </w:rPr>
        <w:t xml:space="preserve"> 2º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C4F8C" w:rsidRPr="00B82928">
        <w:rPr>
          <w:rFonts w:ascii="Arial" w:hAnsi="Arial" w:cs="Arial"/>
          <w:color w:val="000000"/>
          <w:sz w:val="24"/>
          <w:szCs w:val="24"/>
        </w:rPr>
        <w:t xml:space="preserve"> </w:t>
      </w:r>
      <w:r w:rsidR="002640EC" w:rsidRPr="00B82928">
        <w:rPr>
          <w:rFonts w:ascii="Arial" w:hAnsi="Arial" w:cs="Arial"/>
          <w:color w:val="000000"/>
          <w:sz w:val="24"/>
          <w:szCs w:val="24"/>
        </w:rPr>
        <w:t>Os indicadores educacionais a que se refere o artigo 1º desta Lei a serem utilizados como parâmetros são:</w:t>
      </w:r>
    </w:p>
    <w:p w:rsidR="003D4870" w:rsidRPr="00B82928" w:rsidRDefault="002640EC" w:rsidP="00B82928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928">
        <w:rPr>
          <w:rFonts w:ascii="Arial" w:hAnsi="Arial" w:cs="Arial"/>
          <w:color w:val="000000"/>
          <w:sz w:val="24"/>
          <w:szCs w:val="24"/>
        </w:rPr>
        <w:t>Alfabetização:</w:t>
      </w:r>
    </w:p>
    <w:p w:rsidR="002640EC" w:rsidRPr="00B82928" w:rsidRDefault="002640EC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taxa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de analfabetismo da população com respectivas faixas etárias;</w:t>
      </w:r>
    </w:p>
    <w:p w:rsidR="002640EC" w:rsidRPr="00B82928" w:rsidRDefault="002640EC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resultados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de avaliações, provas e testes externos e internos aplicados aos estudantes da Rede Municipal de Educação;</w:t>
      </w:r>
    </w:p>
    <w:p w:rsidR="003D4870" w:rsidRPr="00B82928" w:rsidRDefault="002640EC" w:rsidP="00B82928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928">
        <w:rPr>
          <w:rFonts w:ascii="Arial" w:hAnsi="Arial" w:cs="Arial"/>
          <w:color w:val="000000"/>
          <w:sz w:val="24"/>
          <w:szCs w:val="24"/>
        </w:rPr>
        <w:t>Matrícula e evasão escolar:</w:t>
      </w:r>
    </w:p>
    <w:p w:rsidR="002640EC" w:rsidRPr="00B82928" w:rsidRDefault="002640EC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número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de alunos matriculados;</w:t>
      </w:r>
    </w:p>
    <w:p w:rsidR="002640EC" w:rsidRPr="00B82928" w:rsidRDefault="002640EC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índice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detalhado de evasão na Rede Municipal de Educação;</w:t>
      </w:r>
    </w:p>
    <w:p w:rsidR="002640EC" w:rsidRPr="00B82928" w:rsidRDefault="002640EC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número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de vagas ociosas, por nível de escolaridade;</w:t>
      </w:r>
    </w:p>
    <w:p w:rsidR="002640EC" w:rsidRPr="00B82928" w:rsidRDefault="002640EC" w:rsidP="00B82928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928">
        <w:rPr>
          <w:rFonts w:ascii="Arial" w:hAnsi="Arial" w:cs="Arial"/>
          <w:color w:val="000000"/>
          <w:sz w:val="24"/>
          <w:szCs w:val="24"/>
        </w:rPr>
        <w:lastRenderedPageBreak/>
        <w:t>Taxa de distorção idade/ano;</w:t>
      </w:r>
    </w:p>
    <w:p w:rsidR="003D4870" w:rsidRPr="00B82928" w:rsidRDefault="002640EC" w:rsidP="00B82928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928">
        <w:rPr>
          <w:rFonts w:ascii="Arial" w:hAnsi="Arial" w:cs="Arial"/>
          <w:color w:val="000000"/>
          <w:sz w:val="24"/>
          <w:szCs w:val="24"/>
        </w:rPr>
        <w:t>Docentes;</w:t>
      </w:r>
    </w:p>
    <w:p w:rsidR="002640EC" w:rsidRPr="00B82928" w:rsidRDefault="002640EC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número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total de professores;</w:t>
      </w:r>
    </w:p>
    <w:p w:rsidR="002640EC" w:rsidRPr="00B82928" w:rsidRDefault="002640EC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professores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com pós-graduação “Lato Sensu”, em percentual;</w:t>
      </w:r>
    </w:p>
    <w:p w:rsidR="002640EC" w:rsidRPr="00B82928" w:rsidRDefault="005C7170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professores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com mestrado, em percentual;</w:t>
      </w:r>
    </w:p>
    <w:p w:rsidR="005C7170" w:rsidRPr="00B82928" w:rsidRDefault="005C7170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professores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com doutorado, em percentual;</w:t>
      </w:r>
    </w:p>
    <w:p w:rsidR="005C7170" w:rsidRPr="00B82928" w:rsidRDefault="005C7170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remuneração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média, piso e teto salarial dos professores por nível de ensino;</w:t>
      </w:r>
    </w:p>
    <w:p w:rsidR="005C7170" w:rsidRPr="00B82928" w:rsidRDefault="005C7170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professores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e demais servidores em cargos comissionados;</w:t>
      </w:r>
    </w:p>
    <w:p w:rsidR="005C7170" w:rsidRPr="00B82928" w:rsidRDefault="005C7170" w:rsidP="00B82928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928">
        <w:rPr>
          <w:rFonts w:ascii="Arial" w:hAnsi="Arial" w:cs="Arial"/>
          <w:color w:val="000000"/>
          <w:sz w:val="24"/>
          <w:szCs w:val="24"/>
        </w:rPr>
        <w:t>Programas:</w:t>
      </w:r>
    </w:p>
    <w:p w:rsidR="005C7170" w:rsidRPr="00B82928" w:rsidRDefault="005C7170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relacionar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os programas de valorização e capacitação docente desenvolvidos para os professores da rede pública municipal;</w:t>
      </w:r>
    </w:p>
    <w:p w:rsidR="005C7170" w:rsidRPr="00B82928" w:rsidRDefault="005C7170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informar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as capacitações específicas no que tange a inclusão social, o número de professores atuando em cada unidade de ensino e o número de crianças com deficiência em cada sala de aula;</w:t>
      </w:r>
    </w:p>
    <w:p w:rsidR="005C7170" w:rsidRPr="00B82928" w:rsidRDefault="005C7170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relacionar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as verbas aplicadas na educação em geral, e em c</w:t>
      </w:r>
      <w:r w:rsidR="00A3124E" w:rsidRPr="00B82928">
        <w:rPr>
          <w:rFonts w:ascii="Arial" w:hAnsi="Arial" w:cs="Arial"/>
          <w:color w:val="000000"/>
          <w:sz w:val="24"/>
          <w:szCs w:val="24"/>
        </w:rPr>
        <w:t>ada programa, inclusive com a di</w:t>
      </w:r>
      <w:r w:rsidRPr="00B82928">
        <w:rPr>
          <w:rFonts w:ascii="Arial" w:hAnsi="Arial" w:cs="Arial"/>
          <w:color w:val="000000"/>
          <w:sz w:val="24"/>
          <w:szCs w:val="24"/>
        </w:rPr>
        <w:t>scriminação das verbas em publicidade;</w:t>
      </w:r>
    </w:p>
    <w:p w:rsidR="005C7170" w:rsidRPr="00B82928" w:rsidRDefault="005C7170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relacionar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as verbas aplicadas no ensino municipal advindas do FUNDEB – Fundo de Desenvolvimento da Educação Básica e de Valorização do Magistério;</w:t>
      </w:r>
    </w:p>
    <w:p w:rsidR="005C7170" w:rsidRPr="00B82928" w:rsidRDefault="005C7170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relacionar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os programas </w:t>
      </w:r>
      <w:r w:rsidR="00987422" w:rsidRPr="00B82928">
        <w:rPr>
          <w:rFonts w:ascii="Arial" w:hAnsi="Arial" w:cs="Arial"/>
          <w:color w:val="000000"/>
          <w:sz w:val="24"/>
          <w:szCs w:val="24"/>
        </w:rPr>
        <w:t>realizados em parceria com as iniciativas pública e privada e os valores em cada um;</w:t>
      </w:r>
    </w:p>
    <w:p w:rsidR="00987422" w:rsidRPr="00B82928" w:rsidRDefault="00987422" w:rsidP="00B82928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928">
        <w:rPr>
          <w:rFonts w:ascii="Arial" w:hAnsi="Arial" w:cs="Arial"/>
          <w:color w:val="000000"/>
          <w:sz w:val="24"/>
          <w:szCs w:val="24"/>
        </w:rPr>
        <w:t>Rendimento escolar:</w:t>
      </w:r>
    </w:p>
    <w:p w:rsidR="00987422" w:rsidRPr="00B82928" w:rsidRDefault="00987422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índice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de aprovação/reprovação em razão do rendimento escolar;</w:t>
      </w:r>
    </w:p>
    <w:p w:rsidR="00987422" w:rsidRPr="00B82928" w:rsidRDefault="00987422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índice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de reprovação por faltas às atividades escolares;</w:t>
      </w:r>
    </w:p>
    <w:p w:rsidR="00987422" w:rsidRPr="00B82928" w:rsidRDefault="00987422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índice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de resultados de inclusão com alunos com deficiência;</w:t>
      </w:r>
    </w:p>
    <w:p w:rsidR="00987422" w:rsidRPr="00B82928" w:rsidRDefault="00987422" w:rsidP="00B82928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928">
        <w:rPr>
          <w:rFonts w:ascii="Arial" w:hAnsi="Arial" w:cs="Arial"/>
          <w:color w:val="000000"/>
          <w:sz w:val="24"/>
          <w:szCs w:val="24"/>
        </w:rPr>
        <w:t>Infraestrutura:</w:t>
      </w:r>
    </w:p>
    <w:p w:rsidR="00987422" w:rsidRPr="00B82928" w:rsidRDefault="00987422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lastRenderedPageBreak/>
        <w:t>relacionar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o número total de unidades escolares da Rede Pública de Ensino de Valinhos;</w:t>
      </w:r>
    </w:p>
    <w:p w:rsidR="00987422" w:rsidRPr="00B82928" w:rsidRDefault="00987422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relacionar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o total de unidades com necessidade de recuperação estrutural de acordo com os padrões básicos construtivos;</w:t>
      </w:r>
    </w:p>
    <w:p w:rsidR="00987422" w:rsidRPr="00B82928" w:rsidRDefault="00987422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relacionar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as unidades com laboratório de informática;</w:t>
      </w:r>
    </w:p>
    <w:p w:rsidR="00987422" w:rsidRPr="00B82928" w:rsidRDefault="00987422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relacionar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as unidades com biblioteca;</w:t>
      </w:r>
    </w:p>
    <w:p w:rsidR="00987422" w:rsidRPr="00B82928" w:rsidRDefault="00987422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relacionar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as unidades com quadras poliesportivas, discrimina</w:t>
      </w:r>
      <w:r w:rsidR="00F51E50" w:rsidRPr="00B82928">
        <w:rPr>
          <w:rFonts w:ascii="Arial" w:hAnsi="Arial" w:cs="Arial"/>
          <w:color w:val="000000"/>
          <w:sz w:val="24"/>
          <w:szCs w:val="24"/>
        </w:rPr>
        <w:t>n</w:t>
      </w:r>
      <w:r w:rsidRPr="00B82928">
        <w:rPr>
          <w:rFonts w:ascii="Arial" w:hAnsi="Arial" w:cs="Arial"/>
          <w:color w:val="000000"/>
          <w:sz w:val="24"/>
          <w:szCs w:val="24"/>
        </w:rPr>
        <w:t xml:space="preserve">do </w:t>
      </w:r>
      <w:r w:rsidR="00F51E50" w:rsidRPr="00B82928">
        <w:rPr>
          <w:rFonts w:ascii="Arial" w:hAnsi="Arial" w:cs="Arial"/>
          <w:color w:val="000000"/>
          <w:sz w:val="24"/>
          <w:szCs w:val="24"/>
        </w:rPr>
        <w:t xml:space="preserve">as </w:t>
      </w:r>
      <w:r w:rsidR="00A9719B" w:rsidRPr="00B82928">
        <w:rPr>
          <w:rFonts w:ascii="Arial" w:hAnsi="Arial" w:cs="Arial"/>
          <w:color w:val="000000"/>
          <w:sz w:val="24"/>
          <w:szCs w:val="24"/>
        </w:rPr>
        <w:t>que possuem cobertura</w:t>
      </w:r>
      <w:r w:rsidR="005825A3" w:rsidRPr="00B82928">
        <w:rPr>
          <w:rFonts w:ascii="Arial" w:hAnsi="Arial" w:cs="Arial"/>
          <w:color w:val="000000"/>
          <w:sz w:val="24"/>
          <w:szCs w:val="24"/>
        </w:rPr>
        <w:t>;</w:t>
      </w:r>
    </w:p>
    <w:p w:rsidR="005825A3" w:rsidRPr="00B82928" w:rsidRDefault="005825A3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relacionar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as unidades com laboratório de ciências;</w:t>
      </w:r>
    </w:p>
    <w:p w:rsidR="005825A3" w:rsidRPr="00B82928" w:rsidRDefault="005825A3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relacionar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atividades extracurriculares regulares;</w:t>
      </w:r>
    </w:p>
    <w:p w:rsidR="005825A3" w:rsidRPr="00B82928" w:rsidRDefault="005825A3" w:rsidP="00B82928">
      <w:pPr>
        <w:pStyle w:val="PargrafodaLista"/>
        <w:numPr>
          <w:ilvl w:val="1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2928">
        <w:rPr>
          <w:rFonts w:ascii="Arial" w:hAnsi="Arial" w:cs="Arial"/>
          <w:color w:val="000000"/>
          <w:sz w:val="24"/>
          <w:szCs w:val="24"/>
        </w:rPr>
        <w:t>relacionar</w:t>
      </w:r>
      <w:proofErr w:type="gramEnd"/>
      <w:r w:rsidRPr="00B82928">
        <w:rPr>
          <w:rFonts w:ascii="Arial" w:hAnsi="Arial" w:cs="Arial"/>
          <w:color w:val="000000"/>
          <w:sz w:val="24"/>
          <w:szCs w:val="24"/>
        </w:rPr>
        <w:t xml:space="preserve"> o total de unidades adaptadas em suas instalações físicas com acessibilidade, quais os tipos de equipamentos e obras implementadas e executadas para atendimento aos alunos com deficiência.</w:t>
      </w: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608D9" w:rsidRP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928">
        <w:rPr>
          <w:rFonts w:ascii="Arial" w:hAnsi="Arial" w:cs="Arial"/>
          <w:b/>
          <w:color w:val="000000"/>
          <w:sz w:val="24"/>
          <w:szCs w:val="24"/>
        </w:rPr>
        <w:tab/>
      </w:r>
      <w:r w:rsidRPr="00B82928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Art.</w:t>
      </w:r>
      <w:r w:rsidR="00E608D9" w:rsidRPr="00B8292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="00E608D9" w:rsidRPr="00B82928">
        <w:rPr>
          <w:rFonts w:ascii="Arial" w:hAnsi="Arial" w:cs="Arial"/>
          <w:b/>
          <w:color w:val="000000"/>
          <w:sz w:val="24"/>
          <w:szCs w:val="24"/>
        </w:rPr>
        <w:t>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E608D9" w:rsidRPr="00B82928">
        <w:rPr>
          <w:rFonts w:ascii="Arial" w:hAnsi="Arial" w:cs="Arial"/>
          <w:color w:val="000000"/>
          <w:sz w:val="24"/>
          <w:szCs w:val="24"/>
        </w:rPr>
        <w:t xml:space="preserve"> O relatório anual </w:t>
      </w:r>
      <w:r>
        <w:rPr>
          <w:rFonts w:ascii="Arial" w:hAnsi="Arial" w:cs="Arial"/>
          <w:color w:val="000000"/>
          <w:sz w:val="24"/>
          <w:szCs w:val="24"/>
        </w:rPr>
        <w:t>constando os indicadores educacionais definidos no artigo 2º da presente Lei deverá ser disponibilizado anualmente em site oficial do Poder Executivo</w:t>
      </w:r>
      <w:r w:rsidR="00E608D9" w:rsidRPr="00B82928">
        <w:rPr>
          <w:rFonts w:ascii="Arial" w:hAnsi="Arial" w:cs="Arial"/>
          <w:color w:val="000000"/>
          <w:sz w:val="24"/>
          <w:szCs w:val="24"/>
        </w:rPr>
        <w:t>.</w:t>
      </w: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608D9" w:rsidRP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928">
        <w:rPr>
          <w:rFonts w:ascii="Arial" w:hAnsi="Arial" w:cs="Arial"/>
          <w:b/>
          <w:color w:val="000000"/>
          <w:sz w:val="24"/>
          <w:szCs w:val="24"/>
        </w:rPr>
        <w:tab/>
      </w:r>
      <w:r w:rsidRPr="00B82928">
        <w:rPr>
          <w:rFonts w:ascii="Arial" w:hAnsi="Arial" w:cs="Arial"/>
          <w:b/>
          <w:color w:val="000000"/>
          <w:sz w:val="24"/>
          <w:szCs w:val="24"/>
        </w:rPr>
        <w:tab/>
      </w:r>
      <w:r w:rsidR="00E608D9" w:rsidRPr="00B82928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 4</w:t>
      </w:r>
      <w:r w:rsidR="00E608D9" w:rsidRPr="00B82928">
        <w:rPr>
          <w:rFonts w:ascii="Arial" w:hAnsi="Arial" w:cs="Arial"/>
          <w:b/>
          <w:color w:val="000000"/>
          <w:sz w:val="24"/>
          <w:szCs w:val="24"/>
        </w:rPr>
        <w:t>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E608D9" w:rsidRPr="00B82928"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B82928" w:rsidRDefault="00B82928" w:rsidP="009A71D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ORESTES PREVITALE JÚNIOR</w:t>
      </w: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A71D4">
        <w:rPr>
          <w:rFonts w:ascii="Arial" w:hAnsi="Arial" w:cs="Arial"/>
          <w:b/>
          <w:color w:val="000000"/>
          <w:sz w:val="24"/>
          <w:szCs w:val="24"/>
        </w:rPr>
        <w:t>15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 w:rsidR="009A71D4">
        <w:rPr>
          <w:rFonts w:ascii="Arial" w:hAnsi="Arial" w:cs="Arial"/>
          <w:b/>
          <w:color w:val="000000"/>
          <w:sz w:val="24"/>
          <w:szCs w:val="24"/>
        </w:rPr>
        <w:t>outubro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de 2019.</w:t>
      </w: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Dalva Dias da Silva Berto</w:t>
      </w: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Scupenaro</w:t>
      </w:r>
      <w:proofErr w:type="spellEnd"/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1.º Secretário</w:t>
      </w: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928" w:rsidRDefault="00B82928" w:rsidP="00B8292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342D7" w:rsidRPr="00D342D7" w:rsidRDefault="00D342D7" w:rsidP="00D342D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42D7">
        <w:rPr>
          <w:rFonts w:ascii="Arial" w:hAnsi="Arial" w:cs="Arial"/>
          <w:b/>
          <w:color w:val="000000"/>
          <w:sz w:val="24"/>
          <w:szCs w:val="24"/>
        </w:rPr>
        <w:tab/>
      </w:r>
      <w:r w:rsidRPr="00D342D7">
        <w:rPr>
          <w:rFonts w:ascii="Arial" w:hAnsi="Arial" w:cs="Arial"/>
          <w:b/>
          <w:color w:val="000000"/>
          <w:sz w:val="24"/>
          <w:szCs w:val="24"/>
        </w:rPr>
        <w:tab/>
      </w:r>
      <w:r w:rsidR="009A71D4">
        <w:rPr>
          <w:rFonts w:ascii="Arial" w:hAnsi="Arial" w:cs="Arial"/>
          <w:b/>
          <w:color w:val="000000"/>
          <w:sz w:val="24"/>
          <w:szCs w:val="24"/>
        </w:rPr>
        <w:t>César Rocha Andrade da Silva</w:t>
      </w:r>
    </w:p>
    <w:p w:rsidR="00B82928" w:rsidRPr="00B82928" w:rsidRDefault="009A71D4" w:rsidP="00D342D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2.º Secretário</w:t>
      </w:r>
    </w:p>
    <w:sectPr w:rsidR="00B82928" w:rsidRPr="00B82928" w:rsidSect="00B82928">
      <w:headerReference w:type="default" r:id="rId9"/>
      <w:headerReference w:type="first" r:id="rId10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A0" w:rsidRDefault="003D20A0" w:rsidP="00B82928">
      <w:pPr>
        <w:spacing w:after="0" w:line="240" w:lineRule="auto"/>
      </w:pPr>
      <w:r>
        <w:separator/>
      </w:r>
    </w:p>
  </w:endnote>
  <w:endnote w:type="continuationSeparator" w:id="0">
    <w:p w:rsidR="003D20A0" w:rsidRDefault="003D20A0" w:rsidP="00B8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A0" w:rsidRDefault="003D20A0" w:rsidP="00B82928">
      <w:pPr>
        <w:spacing w:after="0" w:line="240" w:lineRule="auto"/>
      </w:pPr>
      <w:r>
        <w:separator/>
      </w:r>
    </w:p>
  </w:footnote>
  <w:footnote w:type="continuationSeparator" w:id="0">
    <w:p w:rsidR="003D20A0" w:rsidRDefault="003D20A0" w:rsidP="00B8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28" w:rsidRPr="00B82928" w:rsidRDefault="00B82928" w:rsidP="00B82928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B82928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102</w:t>
    </w:r>
    <w:r w:rsidRPr="00B82928">
      <w:rPr>
        <w:rFonts w:ascii="Arial" w:hAnsi="Arial" w:cs="Arial"/>
        <w:color w:val="000000"/>
        <w:sz w:val="16"/>
      </w:rPr>
      <w:t>/19 - Autógrafo n.º 120</w:t>
    </w:r>
    <w:r w:rsidR="00AE2C6E">
      <w:rPr>
        <w:rFonts w:ascii="Arial" w:hAnsi="Arial" w:cs="Arial"/>
        <w:color w:val="000000"/>
        <w:sz w:val="16"/>
      </w:rPr>
      <w:t>-A</w:t>
    </w:r>
    <w:r w:rsidRPr="00B82928">
      <w:rPr>
        <w:rFonts w:ascii="Arial" w:hAnsi="Arial" w:cs="Arial"/>
        <w:color w:val="000000"/>
        <w:sz w:val="16"/>
      </w:rPr>
      <w:t xml:space="preserve">/19 - Proc. n.º </w:t>
    </w:r>
    <w:r>
      <w:rPr>
        <w:rFonts w:ascii="Arial" w:hAnsi="Arial" w:cs="Arial"/>
        <w:color w:val="000000"/>
        <w:sz w:val="16"/>
      </w:rPr>
      <w:t>3.224</w:t>
    </w:r>
    <w:r w:rsidRPr="00B82928">
      <w:rPr>
        <w:rFonts w:ascii="Arial" w:hAnsi="Arial" w:cs="Arial"/>
        <w:color w:val="000000"/>
        <w:sz w:val="16"/>
      </w:rPr>
      <w:t>/19 - CMV</w:t>
    </w:r>
    <w:r w:rsidR="009A71D4">
      <w:rPr>
        <w:rFonts w:ascii="Arial" w:hAnsi="Arial" w:cs="Arial"/>
        <w:color w:val="000000"/>
        <w:sz w:val="16"/>
      </w:rPr>
      <w:t xml:space="preserve"> - Veto n.º 29/19</w:t>
    </w:r>
    <w:r w:rsidRPr="00B82928">
      <w:rPr>
        <w:rFonts w:ascii="Arial" w:hAnsi="Arial" w:cs="Arial"/>
        <w:color w:val="000000"/>
        <w:sz w:val="16"/>
      </w:rPr>
      <w:tab/>
      <w:t xml:space="preserve">fl. </w:t>
    </w:r>
    <w:r w:rsidRPr="00B82928">
      <w:rPr>
        <w:rFonts w:ascii="Arial" w:hAnsi="Arial" w:cs="Arial"/>
        <w:color w:val="000000"/>
        <w:sz w:val="16"/>
      </w:rPr>
      <w:fldChar w:fldCharType="begin"/>
    </w:r>
    <w:r w:rsidRPr="00B82928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B82928">
      <w:rPr>
        <w:rFonts w:ascii="Arial" w:hAnsi="Arial" w:cs="Arial"/>
        <w:color w:val="000000"/>
        <w:sz w:val="16"/>
      </w:rPr>
      <w:fldChar w:fldCharType="separate"/>
    </w:r>
    <w:r w:rsidR="00AE2C6E">
      <w:rPr>
        <w:rFonts w:ascii="Arial" w:hAnsi="Arial" w:cs="Arial"/>
        <w:noProof/>
        <w:color w:val="000000"/>
        <w:sz w:val="16"/>
      </w:rPr>
      <w:t>04</w:t>
    </w:r>
    <w:r w:rsidRPr="00B82928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28" w:rsidRPr="00B82928" w:rsidRDefault="00B82928" w:rsidP="00B82928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B82928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102</w:t>
    </w:r>
    <w:r w:rsidRPr="00B82928">
      <w:rPr>
        <w:rFonts w:ascii="Arial" w:hAnsi="Arial" w:cs="Arial"/>
        <w:color w:val="000000"/>
        <w:sz w:val="16"/>
      </w:rPr>
      <w:t>/19 - Autógrafo n.º 120</w:t>
    </w:r>
    <w:r w:rsidR="00AE2C6E">
      <w:rPr>
        <w:rFonts w:ascii="Arial" w:hAnsi="Arial" w:cs="Arial"/>
        <w:color w:val="000000"/>
        <w:sz w:val="16"/>
      </w:rPr>
      <w:t>-A</w:t>
    </w:r>
    <w:r w:rsidRPr="00B82928">
      <w:rPr>
        <w:rFonts w:ascii="Arial" w:hAnsi="Arial" w:cs="Arial"/>
        <w:color w:val="000000"/>
        <w:sz w:val="16"/>
      </w:rPr>
      <w:t xml:space="preserve">/19 - Proc. n.º </w:t>
    </w:r>
    <w:r>
      <w:rPr>
        <w:rFonts w:ascii="Arial" w:hAnsi="Arial" w:cs="Arial"/>
        <w:color w:val="000000"/>
        <w:sz w:val="16"/>
      </w:rPr>
      <w:t>3.224/19 - CMV</w:t>
    </w:r>
    <w:r w:rsidR="009A71D4">
      <w:rPr>
        <w:rFonts w:ascii="Arial" w:hAnsi="Arial" w:cs="Arial"/>
        <w:color w:val="000000"/>
        <w:sz w:val="16"/>
      </w:rPr>
      <w:t xml:space="preserve"> - Veto n.º 29/19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6634D"/>
    <w:multiLevelType w:val="hybridMultilevel"/>
    <w:tmpl w:val="9C8421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11"/>
    <w:rsid w:val="000A5006"/>
    <w:rsid w:val="000F3625"/>
    <w:rsid w:val="0021344A"/>
    <w:rsid w:val="0022738B"/>
    <w:rsid w:val="002640EC"/>
    <w:rsid w:val="00306EC2"/>
    <w:rsid w:val="00337C01"/>
    <w:rsid w:val="003D20A0"/>
    <w:rsid w:val="003D4870"/>
    <w:rsid w:val="00410750"/>
    <w:rsid w:val="00416E69"/>
    <w:rsid w:val="004A55F8"/>
    <w:rsid w:val="005825A3"/>
    <w:rsid w:val="005C4F8C"/>
    <w:rsid w:val="005C7170"/>
    <w:rsid w:val="005E0E60"/>
    <w:rsid w:val="0064447F"/>
    <w:rsid w:val="00683284"/>
    <w:rsid w:val="006974B9"/>
    <w:rsid w:val="006E2D97"/>
    <w:rsid w:val="00721D37"/>
    <w:rsid w:val="00731B08"/>
    <w:rsid w:val="00762C88"/>
    <w:rsid w:val="007D178F"/>
    <w:rsid w:val="00940DAC"/>
    <w:rsid w:val="009861E5"/>
    <w:rsid w:val="00987422"/>
    <w:rsid w:val="009A3539"/>
    <w:rsid w:val="009A71D4"/>
    <w:rsid w:val="00A10011"/>
    <w:rsid w:val="00A134F1"/>
    <w:rsid w:val="00A206AF"/>
    <w:rsid w:val="00A3124E"/>
    <w:rsid w:val="00A9719B"/>
    <w:rsid w:val="00AD24EE"/>
    <w:rsid w:val="00AE2C6E"/>
    <w:rsid w:val="00B05AF1"/>
    <w:rsid w:val="00B82928"/>
    <w:rsid w:val="00C04E4C"/>
    <w:rsid w:val="00C47D2C"/>
    <w:rsid w:val="00C673BA"/>
    <w:rsid w:val="00CD17C8"/>
    <w:rsid w:val="00D342D7"/>
    <w:rsid w:val="00DE76F6"/>
    <w:rsid w:val="00E608D9"/>
    <w:rsid w:val="00EA7744"/>
    <w:rsid w:val="00EF7032"/>
    <w:rsid w:val="00F51E50"/>
    <w:rsid w:val="00F9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8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2928"/>
  </w:style>
  <w:style w:type="paragraph" w:styleId="Rodap">
    <w:name w:val="footer"/>
    <w:basedOn w:val="Normal"/>
    <w:link w:val="RodapChar"/>
    <w:uiPriority w:val="99"/>
    <w:unhideWhenUsed/>
    <w:rsid w:val="00B8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2928"/>
  </w:style>
  <w:style w:type="paragraph" w:styleId="PargrafodaLista">
    <w:name w:val="List Paragraph"/>
    <w:basedOn w:val="Normal"/>
    <w:uiPriority w:val="34"/>
    <w:qFormat/>
    <w:rsid w:val="00B82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8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2928"/>
  </w:style>
  <w:style w:type="paragraph" w:styleId="Rodap">
    <w:name w:val="footer"/>
    <w:basedOn w:val="Normal"/>
    <w:link w:val="RodapChar"/>
    <w:uiPriority w:val="99"/>
    <w:unhideWhenUsed/>
    <w:rsid w:val="00B8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2928"/>
  </w:style>
  <w:style w:type="paragraph" w:styleId="PargrafodaLista">
    <w:name w:val="List Paragraph"/>
    <w:basedOn w:val="Normal"/>
    <w:uiPriority w:val="34"/>
    <w:qFormat/>
    <w:rsid w:val="00B82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650D-417D-4273-88FD-EDA1FCFC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2019-10-16T14:03:00Z</cp:lastPrinted>
  <dcterms:created xsi:type="dcterms:W3CDTF">2019-10-16T14:02:00Z</dcterms:created>
  <dcterms:modified xsi:type="dcterms:W3CDTF">2019-10-18T13:46:00Z</dcterms:modified>
</cp:coreProperties>
</file>