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05817">
        <w:rPr>
          <w:rFonts w:cs="Arial"/>
          <w:szCs w:val="24"/>
        </w:rPr>
        <w:t xml:space="preserve">Pintar sinalização de solo </w:t>
      </w:r>
      <w:r w:rsidR="00BD7E12">
        <w:rPr>
          <w:rFonts w:cs="Arial"/>
          <w:szCs w:val="24"/>
        </w:rPr>
        <w:t xml:space="preserve">em toda extensão da Rua Valmir Antônio </w:t>
      </w:r>
      <w:proofErr w:type="spellStart"/>
      <w:r w:rsidR="00BD7E12">
        <w:rPr>
          <w:rFonts w:cs="Arial"/>
          <w:szCs w:val="24"/>
        </w:rPr>
        <w:t>Capelari</w:t>
      </w:r>
      <w:proofErr w:type="spellEnd"/>
      <w:r w:rsidR="00BD7E12">
        <w:rPr>
          <w:rFonts w:cs="Arial"/>
          <w:szCs w:val="24"/>
        </w:rPr>
        <w:t xml:space="preserve">, </w:t>
      </w:r>
      <w:r w:rsidR="00C05817">
        <w:rPr>
          <w:rFonts w:cs="Arial"/>
          <w:szCs w:val="24"/>
        </w:rPr>
        <w:t xml:space="preserve">no Jardim Maria Rosa. 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D66D05">
        <w:rPr>
          <w:rFonts w:cs="Arial"/>
        </w:rPr>
        <w:t xml:space="preserve">, pois </w:t>
      </w:r>
      <w:r w:rsidR="00BD7E12">
        <w:rPr>
          <w:rFonts w:cs="Arial"/>
        </w:rPr>
        <w:t xml:space="preserve">a citada rua não tem sinalização de solo com pare e nem faixas de pedestres nos cruzamentos com outras ruas, dificultando a locomoção dos pedestres. </w:t>
      </w:r>
      <w:bookmarkStart w:id="0" w:name="_GoBack"/>
      <w:bookmarkEnd w:id="0"/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D5794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07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</w:t>
      </w:r>
      <w:r w:rsidR="006A3767">
        <w:rPr>
          <w:rFonts w:cs="Arial"/>
          <w:szCs w:val="24"/>
        </w:rPr>
        <w:t>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D7E12"/>
    <w:rsid w:val="00BF4ADE"/>
    <w:rsid w:val="00C05817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3</cp:revision>
  <dcterms:created xsi:type="dcterms:W3CDTF">2019-10-07T17:40:00Z</dcterms:created>
  <dcterms:modified xsi:type="dcterms:W3CDTF">2019-10-07T18:10:00Z</dcterms:modified>
</cp:coreProperties>
</file>