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>
      <w:pPr>
        <w:jc w:val="both"/>
        <w:rPr>
          <w:sz w:val="24"/>
          <w:szCs w:val="24"/>
        </w:rPr>
      </w:pPr>
      <w:bookmarkStart w:id="0" w:name="_GoBack"/>
      <w:bookmarkEnd w:id="0"/>
    </w:p>
    <w:p w:rsidR="007540B0" w:rsidRDefault="00DD517B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DD517B">
        <w:rPr>
          <w:b/>
          <w:bCs/>
          <w:sz w:val="32"/>
          <w:szCs w:val="32"/>
        </w:rPr>
        <w:t>171</w:t>
      </w:r>
      <w:r>
        <w:rPr>
          <w:b/>
          <w:bCs/>
          <w:sz w:val="32"/>
          <w:szCs w:val="32"/>
        </w:rPr>
        <w:t>/</w:t>
      </w:r>
      <w:r w:rsidRPr="00DD517B">
        <w:rPr>
          <w:b/>
          <w:bCs/>
          <w:sz w:val="32"/>
          <w:szCs w:val="32"/>
        </w:rPr>
        <w:t>2019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5D0DB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Excelentíssima</w:t>
      </w:r>
      <w:r w:rsidR="00845AEA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845AEA">
        <w:rPr>
          <w:sz w:val="24"/>
          <w:szCs w:val="24"/>
        </w:rPr>
        <w:t xml:space="preserve"> Presidente.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 w:rsidR="00DD04BF">
        <w:rPr>
          <w:b/>
          <w:bCs/>
          <w:sz w:val="24"/>
          <w:szCs w:val="24"/>
        </w:rPr>
        <w:t>FABRÍCIO BIZARRI</w:t>
      </w:r>
      <w:r w:rsidR="00D4542E">
        <w:rPr>
          <w:sz w:val="24"/>
          <w:szCs w:val="24"/>
        </w:rPr>
        <w:t xml:space="preserve">, </w:t>
      </w:r>
      <w:r>
        <w:rPr>
          <w:sz w:val="24"/>
          <w:szCs w:val="24"/>
        </w:rPr>
        <w:t>juntamente com os demais vereadores que esta subscrevem, requer</w:t>
      </w:r>
      <w:r w:rsidR="00DE244D">
        <w:rPr>
          <w:sz w:val="24"/>
          <w:szCs w:val="24"/>
        </w:rPr>
        <w:t>em</w:t>
      </w:r>
      <w:r>
        <w:rPr>
          <w:sz w:val="24"/>
          <w:szCs w:val="24"/>
        </w:rPr>
        <w:t xml:space="preserve"> de Vossa Excelência que submeta ao Plenário desta Casa de Leis a presente MOÇÃO DE </w:t>
      </w:r>
      <w:r w:rsidR="007D1EED">
        <w:rPr>
          <w:sz w:val="24"/>
          <w:szCs w:val="24"/>
        </w:rPr>
        <w:t>APELO</w:t>
      </w:r>
      <w:r>
        <w:rPr>
          <w:sz w:val="24"/>
          <w:szCs w:val="24"/>
        </w:rPr>
        <w:t>, nos termos do art. 129 e seguintes do Regimento Interno, para a devida apreciação e esperada aprovação, a se</w:t>
      </w:r>
      <w:r w:rsidR="007D1EED">
        <w:rPr>
          <w:sz w:val="24"/>
          <w:szCs w:val="24"/>
        </w:rPr>
        <w:t>r encaminhada posteriormente à Câmara dos Deputados</w:t>
      </w:r>
      <w:r>
        <w:rPr>
          <w:sz w:val="24"/>
          <w:szCs w:val="24"/>
        </w:rPr>
        <w:t xml:space="preserve"> para as providências cabíveis, nos seguintes termos: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7540B0" w:rsidRPr="00ED069B" w:rsidRDefault="00845AEA">
      <w:pPr>
        <w:spacing w:after="160"/>
        <w:ind w:left="708"/>
        <w:jc w:val="both"/>
        <w:rPr>
          <w:b/>
        </w:rPr>
      </w:pPr>
      <w:r w:rsidRPr="00ED069B">
        <w:rPr>
          <w:b/>
          <w:sz w:val="24"/>
          <w:szCs w:val="24"/>
        </w:rPr>
        <w:t xml:space="preserve">Moção de </w:t>
      </w:r>
      <w:r w:rsidR="007D1EED">
        <w:rPr>
          <w:b/>
          <w:sz w:val="24"/>
          <w:szCs w:val="24"/>
        </w:rPr>
        <w:t>Apelo à Câmara dos Deputados para que dê seguimento à análise e à respectiva aprovação do Projeto de Lei n. 6.454/16, que fixa a cobrança</w:t>
      </w:r>
      <w:r w:rsidR="007D1EED" w:rsidRPr="007D1EED">
        <w:rPr>
          <w:b/>
          <w:sz w:val="24"/>
          <w:szCs w:val="24"/>
        </w:rPr>
        <w:t xml:space="preserve"> pelo serviço de esgotament</w:t>
      </w:r>
      <w:r w:rsidR="007D1EED">
        <w:rPr>
          <w:b/>
          <w:sz w:val="24"/>
          <w:szCs w:val="24"/>
        </w:rPr>
        <w:t>o sanitário até o limite de 50%</w:t>
      </w:r>
      <w:r w:rsidR="007D1EED" w:rsidRPr="007D1EED">
        <w:rPr>
          <w:b/>
          <w:sz w:val="24"/>
          <w:szCs w:val="24"/>
        </w:rPr>
        <w:t xml:space="preserve"> do valor da tarifa de água</w:t>
      </w:r>
      <w:r w:rsidRPr="00ED069B">
        <w:rPr>
          <w:b/>
          <w:sz w:val="24"/>
          <w:szCs w:val="24"/>
        </w:rPr>
        <w:t>.</w:t>
      </w:r>
    </w:p>
    <w:p w:rsidR="008D1B8B" w:rsidRDefault="008D1B8B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JUSTIFICATIVA</w:t>
      </w:r>
    </w:p>
    <w:p w:rsidR="001314B7" w:rsidRDefault="001314B7" w:rsidP="00374857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314B7">
        <w:rPr>
          <w:sz w:val="24"/>
          <w:szCs w:val="24"/>
        </w:rPr>
        <w:t xml:space="preserve"> modelo de cobrança de empresas de saneamento precisa ser mais justo e transparente. Não é um problema técnico. A conta de água e de esgoto é uma questão de cidadania.</w:t>
      </w:r>
    </w:p>
    <w:p w:rsidR="001314B7" w:rsidRDefault="001314B7" w:rsidP="00374857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14B7">
        <w:rPr>
          <w:sz w:val="24"/>
          <w:szCs w:val="24"/>
        </w:rPr>
        <w:t>A relação com esse bem finito e vital para a sociedade não pode se traduzir apenas em uma conta que as pessoas pagam sem saber o que estão pagando, sem saber se é justa ou não.</w:t>
      </w:r>
    </w:p>
    <w:p w:rsidR="001314B7" w:rsidRDefault="001314B7" w:rsidP="001314B7">
      <w:pPr>
        <w:spacing w:after="160"/>
        <w:ind w:firstLine="708"/>
        <w:jc w:val="both"/>
        <w:rPr>
          <w:sz w:val="24"/>
          <w:szCs w:val="24"/>
        </w:rPr>
      </w:pPr>
      <w:r w:rsidRPr="001314B7">
        <w:rPr>
          <w:sz w:val="24"/>
          <w:szCs w:val="24"/>
        </w:rPr>
        <w:t>Quando as agências [reguladoras] estão definindo uma tarifa, não estão simplesmente regulando um contrato comercial, mas definindo como a sociedade vai auferir um direito essencial</w:t>
      </w:r>
      <w:r>
        <w:rPr>
          <w:sz w:val="24"/>
          <w:szCs w:val="24"/>
        </w:rPr>
        <w:t xml:space="preserve">. </w:t>
      </w:r>
      <w:r w:rsidRPr="001314B7">
        <w:rPr>
          <w:sz w:val="24"/>
          <w:szCs w:val="24"/>
        </w:rPr>
        <w:t>Em sua avaliação, há questões sociais e ambientais que precisam ser discutidas com transparência na escolha de modelos de cobrança.</w:t>
      </w:r>
    </w:p>
    <w:p w:rsidR="001314B7" w:rsidRDefault="001314B7" w:rsidP="001314B7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motivo, uma das formas para se buscar maior justiça na cobrança das tarifas pelos serviços de água e esgotamento sanitário é levar em consideração, de fato, o quanto da água que ingressou no imóvel retornou pelo esgoto, de forma que </w:t>
      </w:r>
      <w:r>
        <w:rPr>
          <w:sz w:val="24"/>
          <w:szCs w:val="24"/>
        </w:rPr>
        <w:lastRenderedPageBreak/>
        <w:t xml:space="preserve">seus valores sejam proporcionais a estas quantidades, levando-se </w:t>
      </w:r>
      <w:r w:rsidR="00433FDE">
        <w:rPr>
          <w:sz w:val="24"/>
          <w:szCs w:val="24"/>
        </w:rPr>
        <w:t>em</w:t>
      </w:r>
      <w:r>
        <w:rPr>
          <w:sz w:val="24"/>
          <w:szCs w:val="24"/>
        </w:rPr>
        <w:t xml:space="preserve"> consideração os custos tanto para o tratamento da água para consumo, quanto do esgoto para ser devolvido </w:t>
      </w:r>
      <w:r w:rsidR="00433FDE">
        <w:rPr>
          <w:sz w:val="24"/>
          <w:szCs w:val="24"/>
        </w:rPr>
        <w:t>aos cursos d’água. Ademais, este</w:t>
      </w:r>
      <w:r w:rsidR="00433FDE" w:rsidRPr="00433FDE">
        <w:rPr>
          <w:sz w:val="24"/>
          <w:szCs w:val="24"/>
        </w:rPr>
        <w:t xml:space="preserve"> custo</w:t>
      </w:r>
      <w:r w:rsidR="00433FDE">
        <w:rPr>
          <w:sz w:val="24"/>
          <w:szCs w:val="24"/>
        </w:rPr>
        <w:t xml:space="preserve">, que engloba não só o tratamento, mas também a ampliação da rede, </w:t>
      </w:r>
      <w:r w:rsidR="00433FDE" w:rsidRPr="00433FDE">
        <w:rPr>
          <w:sz w:val="24"/>
          <w:szCs w:val="24"/>
        </w:rPr>
        <w:t>não pode</w:t>
      </w:r>
      <w:r w:rsidR="00433FDE">
        <w:rPr>
          <w:sz w:val="24"/>
          <w:szCs w:val="24"/>
        </w:rPr>
        <w:t xml:space="preserve"> ser integralmente repassada aos usuários do sistema.</w:t>
      </w:r>
    </w:p>
    <w:p w:rsidR="00433FDE" w:rsidRDefault="00433FDE" w:rsidP="001314B7">
      <w:pPr>
        <w:spacing w:after="160"/>
        <w:ind w:firstLine="708"/>
        <w:jc w:val="both"/>
        <w:rPr>
          <w:sz w:val="24"/>
          <w:szCs w:val="24"/>
        </w:rPr>
      </w:pPr>
      <w:r w:rsidRPr="00433FDE">
        <w:rPr>
          <w:sz w:val="24"/>
          <w:szCs w:val="24"/>
        </w:rPr>
        <w:t>Conforme muitas cidades já chegaram conclusão, é necessário também calcular certos tipos de perdas, tal como evaporação, ar nas tubulações, emprego na construção civil, preparo de refeições, etc.</w:t>
      </w:r>
    </w:p>
    <w:p w:rsidR="00433FDE" w:rsidRDefault="00433FDE" w:rsidP="001314B7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Nesse sentido é que foi proposto na Câmara dos Deputados o Projeto de Lei n.</w:t>
      </w:r>
      <w:r>
        <w:rPr>
          <w:b/>
          <w:sz w:val="24"/>
          <w:szCs w:val="24"/>
        </w:rPr>
        <w:t xml:space="preserve"> </w:t>
      </w:r>
      <w:r w:rsidRPr="00433FDE">
        <w:rPr>
          <w:sz w:val="24"/>
          <w:szCs w:val="24"/>
        </w:rPr>
        <w:t xml:space="preserve">6.454/16, </w:t>
      </w:r>
      <w:r>
        <w:rPr>
          <w:sz w:val="24"/>
          <w:szCs w:val="24"/>
        </w:rPr>
        <w:t xml:space="preserve">ainda em tramitação, </w:t>
      </w:r>
      <w:r w:rsidRPr="00433FDE">
        <w:rPr>
          <w:sz w:val="24"/>
          <w:szCs w:val="24"/>
        </w:rPr>
        <w:t>que fixa a cobrança pelo serviço de esgotamento sanitário até o limite de 50% do valor da tarifa de água.</w:t>
      </w:r>
      <w:r>
        <w:rPr>
          <w:sz w:val="24"/>
          <w:szCs w:val="24"/>
        </w:rPr>
        <w:t xml:space="preserve"> A proposição altera as disposições da </w:t>
      </w:r>
      <w:r w:rsidR="00B553DE">
        <w:rPr>
          <w:sz w:val="24"/>
          <w:szCs w:val="24"/>
        </w:rPr>
        <w:t>Lei n. 11.445/200</w:t>
      </w:r>
      <w:r w:rsidRPr="00433FDE">
        <w:rPr>
          <w:sz w:val="24"/>
          <w:szCs w:val="24"/>
        </w:rPr>
        <w:t>7</w:t>
      </w:r>
      <w:r>
        <w:rPr>
          <w:sz w:val="24"/>
          <w:szCs w:val="24"/>
        </w:rPr>
        <w:t>, que e</w:t>
      </w:r>
      <w:r w:rsidRPr="00433FDE">
        <w:rPr>
          <w:sz w:val="24"/>
          <w:szCs w:val="24"/>
        </w:rPr>
        <w:t>stabelece diretrizes nacionais para o saneamento básico</w:t>
      </w:r>
      <w:r>
        <w:rPr>
          <w:sz w:val="24"/>
          <w:szCs w:val="24"/>
        </w:rPr>
        <w:t>.</w:t>
      </w:r>
    </w:p>
    <w:p w:rsidR="00433FDE" w:rsidRPr="00433FDE" w:rsidRDefault="00433FDE" w:rsidP="001314B7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Existem outros projetos apensados a este que também tratam da estipulação de um limite na cobrança da tarifa de esgoto em relação a de água, como é o caso do Projeto de Lei n. 3.596/2015</w:t>
      </w:r>
      <w:r w:rsidR="00B553DE">
        <w:rPr>
          <w:sz w:val="24"/>
          <w:szCs w:val="24"/>
        </w:rPr>
        <w:t>, de modo que somente a alteração da legislação federal será capaz de obrigar agências reguladoras e órgãos de saneamento pelo Brasil a adotar este limite, uma vez que o judiciário, atualmente, entende pela legalidade na equivalência das tarifas.</w:t>
      </w:r>
    </w:p>
    <w:p w:rsidR="007540B0" w:rsidRDefault="00845AEA" w:rsidP="00374857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>
        <w:rPr>
          <w:sz w:val="24"/>
          <w:szCs w:val="24"/>
        </w:rPr>
        <w:t>Desta forma</w:t>
      </w:r>
      <w:r>
        <w:rPr>
          <w:sz w:val="24"/>
          <w:szCs w:val="24"/>
        </w:rPr>
        <w:t xml:space="preserve">, sendo aprovada a presente moção em plenário, requer-se o seu encaminhamento através de ofício </w:t>
      </w:r>
      <w:r w:rsidR="00B553DE">
        <w:rPr>
          <w:sz w:val="24"/>
          <w:szCs w:val="24"/>
        </w:rPr>
        <w:t>à Câmara dos Deputados, em especial à respectiva Presidência</w:t>
      </w:r>
      <w:r>
        <w:rPr>
          <w:sz w:val="24"/>
          <w:szCs w:val="24"/>
        </w:rPr>
        <w:t xml:space="preserve"> para que tome conhecimento de seus termos e adote as medidas cabíveis a efetiva </w:t>
      </w:r>
      <w:r w:rsidR="00B553DE">
        <w:rPr>
          <w:sz w:val="24"/>
          <w:szCs w:val="24"/>
        </w:rPr>
        <w:t xml:space="preserve">tramitação e aprovação do </w:t>
      </w:r>
      <w:r w:rsidR="00B553DE" w:rsidRPr="00B553DE">
        <w:rPr>
          <w:sz w:val="24"/>
          <w:szCs w:val="24"/>
        </w:rPr>
        <w:t>Projeto de Lei n. 6.454/16 e seus apensos</w:t>
      </w:r>
      <w:r w:rsidRPr="00B553DE">
        <w:rPr>
          <w:sz w:val="24"/>
          <w:szCs w:val="24"/>
        </w:rPr>
        <w:t>.</w:t>
      </w:r>
      <w:r w:rsidR="001314B7">
        <w:rPr>
          <w:sz w:val="24"/>
          <w:szCs w:val="24"/>
        </w:rPr>
        <w:t xml:space="preserve"> 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7540B0">
      <w:pPr>
        <w:spacing w:after="160"/>
        <w:ind w:firstLine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E63006">
        <w:rPr>
          <w:sz w:val="24"/>
          <w:szCs w:val="24"/>
        </w:rPr>
        <w:t>0</w:t>
      </w:r>
      <w:r w:rsidR="00B553DE">
        <w:rPr>
          <w:sz w:val="24"/>
          <w:szCs w:val="24"/>
        </w:rPr>
        <w:t>2</w:t>
      </w:r>
      <w:r w:rsidR="00E63006">
        <w:rPr>
          <w:sz w:val="24"/>
          <w:szCs w:val="24"/>
        </w:rPr>
        <w:t xml:space="preserve"> de outubro</w:t>
      </w:r>
      <w:r w:rsidR="005D0DB5">
        <w:rPr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p w:rsidR="00387B22" w:rsidRDefault="00387B22">
      <w:pPr>
        <w:spacing w:after="160"/>
        <w:jc w:val="center"/>
        <w:rPr>
          <w:sz w:val="24"/>
          <w:szCs w:val="24"/>
        </w:rPr>
      </w:pPr>
    </w:p>
    <w:p w:rsidR="00387B22" w:rsidRDefault="00387B22" w:rsidP="00387B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87B22" w:rsidRDefault="00387B22" w:rsidP="00387B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FABRÍCIO BIZARRI</w:t>
      </w:r>
    </w:p>
    <w:p w:rsidR="00290478" w:rsidRDefault="00387B22" w:rsidP="00387B22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290478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A5" w:rsidRDefault="00005DA5" w:rsidP="007540B0">
      <w:pPr>
        <w:spacing w:after="0" w:line="240" w:lineRule="auto"/>
      </w:pPr>
      <w:r>
        <w:separator/>
      </w:r>
    </w:p>
  </w:endnote>
  <w:endnote w:type="continuationSeparator" w:id="0">
    <w:p w:rsidR="00005DA5" w:rsidRDefault="00005DA5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A5" w:rsidRDefault="00005DA5" w:rsidP="007540B0">
      <w:pPr>
        <w:spacing w:after="0" w:line="240" w:lineRule="auto"/>
      </w:pPr>
      <w:r>
        <w:separator/>
      </w:r>
    </w:p>
  </w:footnote>
  <w:footnote w:type="continuationSeparator" w:id="0">
    <w:p w:rsidR="00005DA5" w:rsidRDefault="00005DA5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DE" w:rsidRDefault="00433FDE">
    <w:pPr>
      <w:pStyle w:val="Cabealho1"/>
    </w:pPr>
  </w:p>
  <w:p w:rsidR="00433FDE" w:rsidRDefault="00433FDE">
    <w:pPr>
      <w:pStyle w:val="Cabealho1"/>
    </w:pPr>
  </w:p>
  <w:p w:rsidR="00433FDE" w:rsidRDefault="00433FDE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05DA5"/>
    <w:rsid w:val="00065E47"/>
    <w:rsid w:val="000D22E2"/>
    <w:rsid w:val="000E3205"/>
    <w:rsid w:val="001314B7"/>
    <w:rsid w:val="00290478"/>
    <w:rsid w:val="002E30A7"/>
    <w:rsid w:val="00374857"/>
    <w:rsid w:val="00387B22"/>
    <w:rsid w:val="003E7A27"/>
    <w:rsid w:val="00433FDE"/>
    <w:rsid w:val="004B6BB7"/>
    <w:rsid w:val="004F2C44"/>
    <w:rsid w:val="005D0DB5"/>
    <w:rsid w:val="005D5533"/>
    <w:rsid w:val="005E75BC"/>
    <w:rsid w:val="006D1957"/>
    <w:rsid w:val="007349E1"/>
    <w:rsid w:val="007540B0"/>
    <w:rsid w:val="007D1EED"/>
    <w:rsid w:val="007D4622"/>
    <w:rsid w:val="007E0897"/>
    <w:rsid w:val="00845AEA"/>
    <w:rsid w:val="008D1B8B"/>
    <w:rsid w:val="0096085E"/>
    <w:rsid w:val="009656ED"/>
    <w:rsid w:val="00A05C14"/>
    <w:rsid w:val="00A1569E"/>
    <w:rsid w:val="00A9692F"/>
    <w:rsid w:val="00B226E2"/>
    <w:rsid w:val="00B553DE"/>
    <w:rsid w:val="00BA15ED"/>
    <w:rsid w:val="00BB6CB0"/>
    <w:rsid w:val="00BB77F3"/>
    <w:rsid w:val="00C16E2F"/>
    <w:rsid w:val="00D4542E"/>
    <w:rsid w:val="00DD04BF"/>
    <w:rsid w:val="00DD517B"/>
    <w:rsid w:val="00DE244D"/>
    <w:rsid w:val="00E61F7D"/>
    <w:rsid w:val="00E63006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47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78"/>
    <w:rPr>
      <w:rFonts w:ascii="Tahoma" w:eastAsia="Calibri" w:hAnsi="Tahoma" w:cs="Mangal"/>
      <w:color w:val="00000A"/>
      <w:sz w:val="16"/>
      <w:szCs w:val="14"/>
    </w:rPr>
  </w:style>
  <w:style w:type="table" w:styleId="Tabelacomgrade">
    <w:name w:val="Table Grid"/>
    <w:basedOn w:val="Tabelanormal"/>
    <w:uiPriority w:val="59"/>
    <w:rsid w:val="00D45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Juliana Elisa Lima</cp:lastModifiedBy>
  <cp:revision>27</cp:revision>
  <cp:lastPrinted>2019-05-31T12:27:00Z</cp:lastPrinted>
  <dcterms:created xsi:type="dcterms:W3CDTF">2017-01-03T10:11:00Z</dcterms:created>
  <dcterms:modified xsi:type="dcterms:W3CDTF">2019-10-07T18:57:00Z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