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CC503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C503D">
        <w:rPr>
          <w:b/>
          <w:bCs/>
          <w:sz w:val="40"/>
          <w:szCs w:val="40"/>
        </w:rPr>
        <w:t>2722</w:t>
      </w:r>
      <w:r>
        <w:rPr>
          <w:b/>
          <w:bCs/>
          <w:sz w:val="40"/>
          <w:szCs w:val="40"/>
        </w:rPr>
        <w:t>/</w:t>
      </w:r>
      <w:r w:rsidRPr="00CC503D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F256C5" w:rsidRPr="00AE181C" w:rsidRDefault="00510CC7" w:rsidP="00F256C5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r w:rsidR="00F256C5">
        <w:t xml:space="preserve">Fazer a substituição do semáforo da rua Antônio Carlos com a rua 15 de Novembro. </w:t>
      </w:r>
    </w:p>
    <w:p w:rsidR="00B15C61" w:rsidRPr="00AE181C" w:rsidRDefault="00B15C61" w:rsidP="00C86B3B">
      <w:pPr>
        <w:ind w:left="3175" w:firstLine="0"/>
        <w:rPr>
          <w:b/>
        </w:rPr>
      </w:pP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F256C5" w:rsidP="00F256C5">
      <w:pPr>
        <w:overflowPunct w:val="0"/>
      </w:pPr>
      <w:bookmarkStart w:id="1" w:name="__DdeLink__47_21186335181"/>
      <w:bookmarkStart w:id="2" w:name="__DdeLink__100_9735598222"/>
      <w:bookmarkEnd w:id="1"/>
      <w:bookmarkEnd w:id="2"/>
      <w:r>
        <w:t>Fazer a substituição do semáforo da rua Antônio Carlos com a rua 15 de Novembro.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256C5" w:rsidP="003F4A0E">
      <w:r>
        <w:t>Este vereador foi procurado por munícipes reivindicando a substituição do semáforo da área central, pois o mesmo se encontra em manutenção constantemente atrapalhando a fluidez do transito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F256C5">
        <w:t>03</w:t>
      </w:r>
      <w:r w:rsidR="00116935">
        <w:t xml:space="preserve"> de </w:t>
      </w:r>
      <w:r w:rsidR="00F256C5">
        <w:t>Outubro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46822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C503D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256C5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C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C5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C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C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2019-10-03T15:52:00Z</cp:lastPrinted>
  <dcterms:created xsi:type="dcterms:W3CDTF">2019-10-03T15:55:00Z</dcterms:created>
  <dcterms:modified xsi:type="dcterms:W3CDTF">2019-10-07T17:53:00Z</dcterms:modified>
  <dc:language>pt-BR</dc:language>
</cp:coreProperties>
</file>