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8600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A86002">
        <w:rPr>
          <w:rFonts w:ascii="Calibri" w:hAnsi="Calibri"/>
          <w:b/>
          <w:sz w:val="32"/>
        </w:rPr>
        <w:t>2127</w:t>
      </w:r>
      <w:r>
        <w:rPr>
          <w:rFonts w:ascii="Calibri" w:hAnsi="Calibri"/>
          <w:b/>
          <w:sz w:val="32"/>
        </w:rPr>
        <w:t>/</w:t>
      </w:r>
      <w:r w:rsidRPr="00A86002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 w:rsidR="002F6789">
        <w:rPr>
          <w:rFonts w:ascii="Calibri" w:hAnsi="Calibri"/>
          <w:b/>
        </w:rPr>
        <w:t>FABRÍCIO BIZARRI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C06578">
        <w:rPr>
          <w:rFonts w:ascii="Calibri" w:hAnsi="Calibri"/>
          <w:b/>
          <w:bCs/>
        </w:rPr>
        <w:t>imóveis cuja construção não se encontra averba na matrícula</w:t>
      </w:r>
      <w:r w:rsidR="00537898">
        <w:rPr>
          <w:rFonts w:ascii="Calibri" w:hAnsi="Calibri"/>
          <w:b/>
          <w:bCs/>
        </w:rPr>
        <w:t>.</w:t>
      </w:r>
    </w:p>
    <w:p w:rsidR="00C06578" w:rsidRPr="00C06578" w:rsidRDefault="00C06578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C06578">
        <w:rPr>
          <w:rFonts w:ascii="Calibri" w:hAnsi="Calibri"/>
          <w:bCs/>
        </w:rPr>
        <w:t>Conside</w:t>
      </w:r>
      <w:r>
        <w:rPr>
          <w:rFonts w:ascii="Calibri" w:hAnsi="Calibri"/>
          <w:bCs/>
        </w:rPr>
        <w:t>rando a entrada em vigor da Lei Federal n. 13.865/19, que a</w:t>
      </w:r>
      <w:r w:rsidRPr="00C06578">
        <w:rPr>
          <w:rFonts w:ascii="Calibri" w:hAnsi="Calibri"/>
          <w:bCs/>
        </w:rPr>
        <w:t>ltera a Lei nº 6.015, de 31 de dezembro de 1973 (Lei de Registros Públicos), para dispensar o habite-se na averbação de construção residencial urbana unifamiliar de um só pavimento finalizada há mais de 5 (cinco) anos em área ocupada predominantemen</w:t>
      </w:r>
      <w:r>
        <w:rPr>
          <w:rFonts w:ascii="Calibri" w:hAnsi="Calibri"/>
          <w:bCs/>
        </w:rPr>
        <w:t>te por população de baixa renda, pergunta-se:</w:t>
      </w:r>
    </w:p>
    <w:p w:rsidR="00FE3052" w:rsidRDefault="00C06578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possui o levantamento de quantas construções presentes em seus cadastros estão averbadas na respectiva matrícula no Cartório de Imóveis</w:t>
      </w:r>
      <w:r w:rsidR="00FE3052">
        <w:rPr>
          <w:rFonts w:ascii="Calibri" w:hAnsi="Calibri"/>
        </w:rPr>
        <w:t>?</w:t>
      </w:r>
    </w:p>
    <w:p w:rsidR="00FE3052" w:rsidRDefault="00C06578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quantas construções existem em seus cadastros e quantas estão averbadas</w:t>
      </w:r>
      <w:r w:rsidR="001514E2">
        <w:rPr>
          <w:rFonts w:ascii="Calibri" w:hAnsi="Calibri"/>
        </w:rPr>
        <w:t>?</w:t>
      </w:r>
      <w:r>
        <w:rPr>
          <w:rFonts w:ascii="Calibri" w:hAnsi="Calibri"/>
        </w:rPr>
        <w:t xml:space="preserve"> Das que não estão averbadas, quantas já existem nos cadastro há mais de 05 anos?</w:t>
      </w:r>
    </w:p>
    <w:p w:rsidR="00FE3052" w:rsidRDefault="001514E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Quantos </w:t>
      </w:r>
      <w:r w:rsidR="00C06578">
        <w:rPr>
          <w:rFonts w:ascii="Calibri" w:hAnsi="Calibri"/>
        </w:rPr>
        <w:t>pedidos de habite-se existem hoje para serem analisados</w:t>
      </w:r>
      <w:r>
        <w:rPr>
          <w:rFonts w:ascii="Calibri" w:hAnsi="Calibri"/>
        </w:rPr>
        <w:t>?</w:t>
      </w:r>
      <w:r w:rsidR="00C06578">
        <w:rPr>
          <w:rFonts w:ascii="Calibri" w:hAnsi="Calibri"/>
        </w:rPr>
        <w:t xml:space="preserve"> Em quantos destes a construção encontra-se construída a mais de 05 anos?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D7419">
        <w:rPr>
          <w:rFonts w:asciiTheme="minorHAnsi" w:hAnsiTheme="minorHAnsi" w:cstheme="minorHAnsi"/>
        </w:rPr>
        <w:t>23 de setembro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DD7419" w:rsidP="00F335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FABRÍCIO BIZARRI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C6" w:rsidRDefault="008509C6" w:rsidP="00CB2AF5">
      <w:r>
        <w:separator/>
      </w:r>
    </w:p>
  </w:endnote>
  <w:endnote w:type="continuationSeparator" w:id="0">
    <w:p w:rsidR="008509C6" w:rsidRDefault="008509C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C6" w:rsidRDefault="008509C6" w:rsidP="00CB2AF5">
      <w:r>
        <w:separator/>
      </w:r>
    </w:p>
  </w:footnote>
  <w:footnote w:type="continuationSeparator" w:id="0">
    <w:p w:rsidR="008509C6" w:rsidRDefault="008509C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78" w:rsidRDefault="00C0657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B2C28"/>
    <w:rsid w:val="000C43F8"/>
    <w:rsid w:val="000C570B"/>
    <w:rsid w:val="0010179E"/>
    <w:rsid w:val="001514E2"/>
    <w:rsid w:val="001662FB"/>
    <w:rsid w:val="0019683F"/>
    <w:rsid w:val="00234995"/>
    <w:rsid w:val="0024742F"/>
    <w:rsid w:val="0029105F"/>
    <w:rsid w:val="002F6789"/>
    <w:rsid w:val="0037523A"/>
    <w:rsid w:val="003A5624"/>
    <w:rsid w:val="003E0D31"/>
    <w:rsid w:val="003F0695"/>
    <w:rsid w:val="004F0550"/>
    <w:rsid w:val="00537898"/>
    <w:rsid w:val="005B1D08"/>
    <w:rsid w:val="005C660E"/>
    <w:rsid w:val="007250CA"/>
    <w:rsid w:val="007B28C0"/>
    <w:rsid w:val="008065CD"/>
    <w:rsid w:val="008509C6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86002"/>
    <w:rsid w:val="00AE4A3C"/>
    <w:rsid w:val="00B01846"/>
    <w:rsid w:val="00B94A55"/>
    <w:rsid w:val="00BF5E05"/>
    <w:rsid w:val="00C06578"/>
    <w:rsid w:val="00C31BDA"/>
    <w:rsid w:val="00CA2782"/>
    <w:rsid w:val="00CB2AF5"/>
    <w:rsid w:val="00CD2C7C"/>
    <w:rsid w:val="00D4484F"/>
    <w:rsid w:val="00DD7419"/>
    <w:rsid w:val="00DE6F4D"/>
    <w:rsid w:val="00DF7358"/>
    <w:rsid w:val="00E958C1"/>
    <w:rsid w:val="00EB0EE3"/>
    <w:rsid w:val="00ED2DBE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68</cp:revision>
  <cp:lastPrinted>2019-09-23T11:56:00Z</cp:lastPrinted>
  <dcterms:created xsi:type="dcterms:W3CDTF">2017-02-16T13:34:00Z</dcterms:created>
  <dcterms:modified xsi:type="dcterms:W3CDTF">2019-09-23T18:50:00Z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