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AC3A98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AC3A98">
        <w:rPr>
          <w:rFonts w:ascii="Georgia" w:hAnsi="Georgia"/>
          <w:b/>
          <w:sz w:val="24"/>
          <w:szCs w:val="24"/>
        </w:rPr>
        <w:t>2647</w:t>
      </w:r>
      <w:r>
        <w:rPr>
          <w:rFonts w:ascii="Georgia" w:hAnsi="Georgia"/>
          <w:b/>
          <w:sz w:val="24"/>
          <w:szCs w:val="24"/>
        </w:rPr>
        <w:t>/</w:t>
      </w:r>
      <w:r w:rsidRPr="00AC3A98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9853B1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9853B1">
        <w:rPr>
          <w:rFonts w:ascii="Georgia" w:hAnsi="Georgia"/>
          <w:b/>
          <w:sz w:val="24"/>
          <w:szCs w:val="24"/>
        </w:rPr>
        <w:t xml:space="preserve">pintura, manutenção e reparo </w:t>
      </w:r>
      <w:r w:rsidR="00832DB4">
        <w:rPr>
          <w:rFonts w:ascii="Georgia" w:hAnsi="Georgia"/>
          <w:b/>
          <w:sz w:val="24"/>
          <w:szCs w:val="24"/>
        </w:rPr>
        <w:t>n</w:t>
      </w:r>
      <w:r w:rsidR="009853B1">
        <w:rPr>
          <w:rFonts w:ascii="Georgia" w:hAnsi="Georgia"/>
          <w:b/>
          <w:sz w:val="24"/>
          <w:szCs w:val="24"/>
        </w:rPr>
        <w:t>o muro da EMEB Ângela Turcatti, sito a Praça Pará nº62 - Vila Santana.</w:t>
      </w: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4A085A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9853B1" w:rsidRPr="00495767" w:rsidRDefault="00832DB4" w:rsidP="00832DB4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73B21">
        <w:rPr>
          <w:rFonts w:ascii="Georgia" w:hAnsi="Georgia"/>
          <w:sz w:val="24"/>
          <w:szCs w:val="24"/>
        </w:rPr>
        <w:t>“</w:t>
      </w:r>
      <w:r w:rsidR="009853B1" w:rsidRPr="00495767">
        <w:rPr>
          <w:rFonts w:ascii="Georgia" w:hAnsi="Georgia"/>
          <w:b/>
          <w:sz w:val="24"/>
          <w:szCs w:val="24"/>
        </w:rPr>
        <w:t xml:space="preserve">Solicita </w:t>
      </w:r>
      <w:r w:rsidR="009853B1">
        <w:rPr>
          <w:rFonts w:ascii="Georgia" w:hAnsi="Georgia"/>
          <w:b/>
          <w:sz w:val="24"/>
          <w:szCs w:val="24"/>
        </w:rPr>
        <w:t xml:space="preserve">pintura, manutenção e reparo </w:t>
      </w:r>
      <w:r>
        <w:rPr>
          <w:rFonts w:ascii="Georgia" w:hAnsi="Georgia"/>
          <w:b/>
          <w:sz w:val="24"/>
          <w:szCs w:val="24"/>
        </w:rPr>
        <w:t>n</w:t>
      </w:r>
      <w:r w:rsidR="009853B1">
        <w:rPr>
          <w:rFonts w:ascii="Georgia" w:hAnsi="Georgia"/>
          <w:b/>
          <w:sz w:val="24"/>
          <w:szCs w:val="24"/>
        </w:rPr>
        <w:t>o muro da EMEB Ângela Turcatti, sito a Praça Pará nº62 - Vila Santana.</w:t>
      </w:r>
      <w:r>
        <w:rPr>
          <w:rFonts w:ascii="Georgia" w:hAnsi="Georgia"/>
          <w:b/>
          <w:sz w:val="24"/>
          <w:szCs w:val="24"/>
        </w:rPr>
        <w:t>”</w:t>
      </w:r>
    </w:p>
    <w:p w:rsidR="000B56DF" w:rsidRPr="00495767" w:rsidRDefault="000B56DF" w:rsidP="000B56DF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592F6B" w:rsidRDefault="00592F6B" w:rsidP="00832DB4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BE497F" w:rsidRDefault="00032F59" w:rsidP="00BE497F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Conforme fotos em anexo observa-se que </w:t>
      </w:r>
      <w:r w:rsidR="00832DB4">
        <w:rPr>
          <w:rFonts w:ascii="Georgia" w:hAnsi="Georgia"/>
          <w:sz w:val="24"/>
          <w:szCs w:val="24"/>
        </w:rPr>
        <w:t xml:space="preserve">situação </w:t>
      </w:r>
      <w:r>
        <w:rPr>
          <w:rFonts w:ascii="Georgia" w:hAnsi="Georgia"/>
          <w:sz w:val="24"/>
          <w:szCs w:val="24"/>
        </w:rPr>
        <w:t xml:space="preserve">esta </w:t>
      </w:r>
      <w:r w:rsidR="00832DB4">
        <w:rPr>
          <w:rFonts w:ascii="Georgia" w:hAnsi="Georgia"/>
          <w:sz w:val="24"/>
          <w:szCs w:val="24"/>
        </w:rPr>
        <w:t xml:space="preserve">precária </w:t>
      </w:r>
      <w:r>
        <w:rPr>
          <w:rFonts w:ascii="Georgia" w:hAnsi="Georgia"/>
          <w:sz w:val="24"/>
          <w:szCs w:val="24"/>
        </w:rPr>
        <w:t>n</w:t>
      </w:r>
      <w:r w:rsidR="00832DB4">
        <w:rPr>
          <w:rFonts w:ascii="Georgia" w:hAnsi="Georgia"/>
          <w:sz w:val="24"/>
          <w:szCs w:val="24"/>
        </w:rPr>
        <w:t>a E</w:t>
      </w:r>
      <w:r>
        <w:rPr>
          <w:rFonts w:ascii="Georgia" w:hAnsi="Georgia"/>
          <w:sz w:val="24"/>
          <w:szCs w:val="24"/>
        </w:rPr>
        <w:t>MEB Ângela Turcatti, necessitando de pintura, manutenção do parquinho e reparos no muro com sério risco de cair.</w:t>
      </w:r>
      <w:r w:rsidR="00BE497F">
        <w:rPr>
          <w:rFonts w:ascii="Georgia" w:hAnsi="Georgia"/>
          <w:sz w:val="24"/>
          <w:szCs w:val="24"/>
        </w:rPr>
        <w:t xml:space="preserve"> </w:t>
      </w:r>
    </w:p>
    <w:p w:rsidR="00032F59" w:rsidRDefault="00032F59" w:rsidP="00BE497F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032F59" w:rsidRDefault="00032F59" w:rsidP="00BE497F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Solicito de atenção especial, pois envolve crianças.</w:t>
      </w:r>
    </w:p>
    <w:p w:rsidR="000B56DF" w:rsidRDefault="000B56DF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032F59">
        <w:rPr>
          <w:rFonts w:ascii="Georgia" w:hAnsi="Georgia"/>
          <w:sz w:val="24"/>
          <w:szCs w:val="24"/>
        </w:rPr>
        <w:t>23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032F59">
        <w:rPr>
          <w:rFonts w:ascii="Georgia" w:hAnsi="Georgia"/>
          <w:sz w:val="24"/>
          <w:szCs w:val="24"/>
        </w:rPr>
        <w:t>setembro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 w:rsidSect="00832DB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32F59"/>
    <w:rsid w:val="0009574C"/>
    <w:rsid w:val="000B56DF"/>
    <w:rsid w:val="0014434E"/>
    <w:rsid w:val="00200DE2"/>
    <w:rsid w:val="0022253D"/>
    <w:rsid w:val="003F392C"/>
    <w:rsid w:val="00417BF8"/>
    <w:rsid w:val="00495767"/>
    <w:rsid w:val="004A085A"/>
    <w:rsid w:val="00532C16"/>
    <w:rsid w:val="00581B77"/>
    <w:rsid w:val="00592F6B"/>
    <w:rsid w:val="005F0DAE"/>
    <w:rsid w:val="006745BB"/>
    <w:rsid w:val="00687B57"/>
    <w:rsid w:val="00713A8F"/>
    <w:rsid w:val="00771627"/>
    <w:rsid w:val="00832DB4"/>
    <w:rsid w:val="00846FF5"/>
    <w:rsid w:val="00866CF2"/>
    <w:rsid w:val="00896026"/>
    <w:rsid w:val="009853B1"/>
    <w:rsid w:val="009F36A6"/>
    <w:rsid w:val="00A31B3C"/>
    <w:rsid w:val="00A94A73"/>
    <w:rsid w:val="00A94F11"/>
    <w:rsid w:val="00AC3A98"/>
    <w:rsid w:val="00AC59F7"/>
    <w:rsid w:val="00B40B32"/>
    <w:rsid w:val="00B73B21"/>
    <w:rsid w:val="00BD49AF"/>
    <w:rsid w:val="00BE0892"/>
    <w:rsid w:val="00BE497F"/>
    <w:rsid w:val="00C038CF"/>
    <w:rsid w:val="00C43D1B"/>
    <w:rsid w:val="00C940B2"/>
    <w:rsid w:val="00C96D1D"/>
    <w:rsid w:val="00CF7C88"/>
    <w:rsid w:val="00D20034"/>
    <w:rsid w:val="00DB3685"/>
    <w:rsid w:val="00E30C1B"/>
    <w:rsid w:val="00F373E8"/>
    <w:rsid w:val="00F916F3"/>
    <w:rsid w:val="00FA40AC"/>
    <w:rsid w:val="00FB560C"/>
    <w:rsid w:val="00FC74EB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2019-09-23T11:53:00Z</cp:lastPrinted>
  <dcterms:created xsi:type="dcterms:W3CDTF">2019-09-23T15:03:00Z</dcterms:created>
  <dcterms:modified xsi:type="dcterms:W3CDTF">2019-09-23T18:31:00Z</dcterms:modified>
</cp:coreProperties>
</file>