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09018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090188">
        <w:rPr>
          <w:rFonts w:ascii="Arial" w:hAnsi="Arial" w:cs="Arial"/>
          <w:b/>
          <w:caps/>
          <w:szCs w:val="28"/>
        </w:rPr>
        <w:t>2087</w:t>
      </w:r>
      <w:r>
        <w:rPr>
          <w:rFonts w:ascii="Arial" w:hAnsi="Arial" w:cs="Arial"/>
          <w:b/>
          <w:caps/>
          <w:szCs w:val="28"/>
        </w:rPr>
        <w:t>/</w:t>
      </w:r>
      <w:r w:rsidRPr="00090188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134705" w:rsidRPr="0037013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370135">
        <w:rPr>
          <w:rFonts w:ascii="Arial" w:hAnsi="Arial" w:cs="Arial"/>
          <w:b/>
          <w:sz w:val="28"/>
          <w:szCs w:val="28"/>
        </w:rPr>
        <w:t>Solic</w:t>
      </w:r>
      <w:r w:rsidR="00AA1DCC" w:rsidRPr="00370135">
        <w:rPr>
          <w:rFonts w:ascii="Arial" w:hAnsi="Arial" w:cs="Arial"/>
          <w:b/>
          <w:sz w:val="28"/>
          <w:szCs w:val="28"/>
        </w:rPr>
        <w:t xml:space="preserve">ita informações sobre </w:t>
      </w:r>
      <w:r w:rsidR="00370135" w:rsidRPr="00370135">
        <w:rPr>
          <w:rFonts w:ascii="Arial" w:hAnsi="Arial" w:cs="Arial"/>
          <w:b/>
          <w:sz w:val="28"/>
          <w:szCs w:val="28"/>
        </w:rPr>
        <w:t xml:space="preserve">o cumprimento da Lei 5.627 de 16.04.18 que estabelece a obrigatoriedade de </w:t>
      </w:r>
      <w:r w:rsidR="00370135" w:rsidRPr="00370135">
        <w:rPr>
          <w:rFonts w:ascii="Arial" w:hAnsi="Arial" w:cs="Arial"/>
          <w:b/>
          <w:bCs/>
          <w:color w:val="000000"/>
          <w:sz w:val="28"/>
          <w:szCs w:val="28"/>
        </w:rPr>
        <w:t>aquisição de gêneros alimentícios provenientes da agricultura familiar, do produtor rural e de associações e/ou cooperativas produzidos em âmbito local</w:t>
      </w:r>
      <w:r w:rsidR="00370135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1876B5" w:rsidRDefault="001876B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60E8F" w:rsidRDefault="002E624F" w:rsidP="00560E8F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876B5" w:rsidRPr="00560E8F">
        <w:rPr>
          <w:rFonts w:ascii="Arial" w:hAnsi="Arial" w:cs="Arial"/>
          <w:sz w:val="28"/>
          <w:szCs w:val="28"/>
        </w:rPr>
        <w:t xml:space="preserve">Considerando </w:t>
      </w:r>
      <w:r w:rsidR="00134705" w:rsidRPr="00560E8F">
        <w:rPr>
          <w:rFonts w:ascii="Arial" w:hAnsi="Arial" w:cs="Arial"/>
          <w:sz w:val="28"/>
          <w:szCs w:val="28"/>
        </w:rPr>
        <w:t>a</w:t>
      </w:r>
      <w:r w:rsidR="00987D98" w:rsidRPr="00560E8F">
        <w:rPr>
          <w:rFonts w:ascii="Arial" w:hAnsi="Arial" w:cs="Arial"/>
          <w:sz w:val="28"/>
          <w:szCs w:val="28"/>
        </w:rPr>
        <w:t xml:space="preserve"> </w:t>
      </w:r>
      <w:r w:rsidR="00560E8F" w:rsidRPr="00560E8F">
        <w:rPr>
          <w:rFonts w:ascii="Arial" w:hAnsi="Arial" w:cs="Arial"/>
          <w:sz w:val="28"/>
          <w:szCs w:val="28"/>
        </w:rPr>
        <w:t>aprovação por esta Casa de Leis e promulga</w:t>
      </w:r>
      <w:r w:rsidR="00370135">
        <w:rPr>
          <w:rFonts w:ascii="Arial" w:hAnsi="Arial" w:cs="Arial"/>
          <w:sz w:val="28"/>
          <w:szCs w:val="28"/>
        </w:rPr>
        <w:t>ção</w:t>
      </w:r>
      <w:r w:rsidR="00560E8F" w:rsidRPr="00560E8F">
        <w:rPr>
          <w:rFonts w:ascii="Arial" w:hAnsi="Arial" w:cs="Arial"/>
          <w:sz w:val="28"/>
          <w:szCs w:val="28"/>
        </w:rPr>
        <w:t xml:space="preserve"> </w:t>
      </w:r>
      <w:r w:rsidR="00370135">
        <w:rPr>
          <w:rFonts w:ascii="Arial" w:hAnsi="Arial" w:cs="Arial"/>
          <w:sz w:val="28"/>
          <w:szCs w:val="28"/>
        </w:rPr>
        <w:t>d</w:t>
      </w:r>
      <w:r w:rsidR="00560E8F" w:rsidRPr="00560E8F">
        <w:rPr>
          <w:rFonts w:ascii="Arial" w:hAnsi="Arial" w:cs="Arial"/>
          <w:sz w:val="28"/>
          <w:szCs w:val="28"/>
        </w:rPr>
        <w:t xml:space="preserve">a </w:t>
      </w:r>
      <w:r w:rsidR="00560E8F" w:rsidRPr="00560E8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</w:t>
      </w:r>
      <w:r w:rsidR="0037013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ei n</w:t>
      </w:r>
      <w:r w:rsidR="00560E8F" w:rsidRPr="00560E8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° 5.627 de 16 de abril de 2018, </w:t>
      </w:r>
      <w:r w:rsidR="00560E8F" w:rsidRPr="00560E8F">
        <w:rPr>
          <w:rFonts w:ascii="Arial" w:hAnsi="Arial" w:cs="Arial"/>
          <w:bCs/>
          <w:color w:val="000000"/>
          <w:sz w:val="28"/>
          <w:szCs w:val="28"/>
        </w:rPr>
        <w:t xml:space="preserve">que </w:t>
      </w:r>
      <w:r w:rsidR="00560E8F" w:rsidRPr="00560E8F">
        <w:rPr>
          <w:rFonts w:ascii="Arial" w:hAnsi="Arial" w:cs="Arial"/>
          <w:sz w:val="28"/>
          <w:szCs w:val="28"/>
        </w:rPr>
        <w:t>“</w:t>
      </w:r>
      <w:r w:rsidR="00560E8F">
        <w:rPr>
          <w:rFonts w:ascii="Arial" w:hAnsi="Arial" w:cs="Arial"/>
          <w:bCs/>
          <w:color w:val="000000"/>
          <w:sz w:val="28"/>
          <w:szCs w:val="28"/>
        </w:rPr>
        <w:t>d</w:t>
      </w:r>
      <w:r w:rsidR="00560E8F" w:rsidRPr="00560E8F">
        <w:rPr>
          <w:rFonts w:ascii="Arial" w:hAnsi="Arial" w:cs="Arial"/>
          <w:bCs/>
          <w:color w:val="000000"/>
          <w:sz w:val="28"/>
          <w:szCs w:val="28"/>
        </w:rPr>
        <w:t>ispõe sobre a obrigatoriedade de aquisição de gêneros alimentícios provenientes da agricultura familiar, do produtor rural e de associações e/ou cooperativas produzidos em âmbito local</w:t>
      </w:r>
      <w:r w:rsidR="00560E8F">
        <w:rPr>
          <w:rFonts w:ascii="Arial" w:hAnsi="Arial" w:cs="Arial"/>
          <w:bCs/>
          <w:color w:val="000000"/>
          <w:sz w:val="28"/>
          <w:szCs w:val="28"/>
        </w:rPr>
        <w:t>”</w:t>
      </w:r>
      <w:r w:rsidR="00370135">
        <w:rPr>
          <w:rFonts w:ascii="Arial" w:hAnsi="Arial" w:cs="Arial"/>
          <w:bCs/>
          <w:color w:val="000000"/>
          <w:sz w:val="28"/>
          <w:szCs w:val="28"/>
        </w:rPr>
        <w:t>, conforme se lê em seus</w:t>
      </w:r>
      <w:r w:rsidR="00560E8F">
        <w:rPr>
          <w:rFonts w:ascii="Arial" w:hAnsi="Arial" w:cs="Arial"/>
          <w:bCs/>
          <w:color w:val="000000"/>
          <w:sz w:val="28"/>
          <w:szCs w:val="28"/>
        </w:rPr>
        <w:t xml:space="preserve"> artigos</w:t>
      </w:r>
      <w:r w:rsidR="00370135">
        <w:rPr>
          <w:rFonts w:ascii="Arial" w:hAnsi="Arial" w:cs="Arial"/>
          <w:bCs/>
          <w:color w:val="000000"/>
          <w:sz w:val="28"/>
          <w:szCs w:val="28"/>
        </w:rPr>
        <w:t xml:space="preserve"> abaixo citados</w:t>
      </w:r>
      <w:r w:rsidR="00560E8F">
        <w:rPr>
          <w:rFonts w:ascii="Arial" w:hAnsi="Arial" w:cs="Arial"/>
          <w:bCs/>
          <w:color w:val="000000"/>
          <w:sz w:val="28"/>
          <w:szCs w:val="28"/>
        </w:rPr>
        <w:t>:</w:t>
      </w:r>
    </w:p>
    <w:p w:rsidR="00560E8F" w:rsidRDefault="00560E8F" w:rsidP="00560E8F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60E8F" w:rsidRDefault="00560E8F" w:rsidP="00560E8F">
      <w:pPr>
        <w:spacing w:line="360" w:lineRule="auto"/>
        <w:ind w:left="2832" w:firstLine="3"/>
        <w:jc w:val="both"/>
        <w:rPr>
          <w:rFonts w:ascii="Arial" w:hAnsi="Arial" w:cs="Arial"/>
          <w:color w:val="000000"/>
          <w:sz w:val="24"/>
          <w:szCs w:val="24"/>
        </w:rPr>
      </w:pPr>
      <w:r w:rsidRPr="00560E8F">
        <w:rPr>
          <w:rFonts w:ascii="Arial" w:hAnsi="Arial" w:cs="Arial"/>
          <w:b/>
          <w:bCs/>
          <w:color w:val="000000"/>
          <w:sz w:val="24"/>
          <w:szCs w:val="24"/>
        </w:rPr>
        <w:t>Art. 1º. </w:t>
      </w:r>
      <w:r w:rsidRPr="00560E8F">
        <w:rPr>
          <w:rFonts w:ascii="Arial" w:hAnsi="Arial" w:cs="Arial"/>
          <w:color w:val="000000"/>
          <w:sz w:val="24"/>
          <w:szCs w:val="24"/>
        </w:rPr>
        <w:t>É obrigatória a aquisição de gêneros alimentícios provenientes da Agricultura Familiar, do produtor rural e de associações e/ou cooperativas, produzidos em âmbito local na forma desta Lei.</w:t>
      </w:r>
    </w:p>
    <w:p w:rsidR="00370135" w:rsidRDefault="00370135" w:rsidP="00560E8F">
      <w:pPr>
        <w:spacing w:line="360" w:lineRule="auto"/>
        <w:ind w:left="2832" w:firstLine="3"/>
        <w:jc w:val="both"/>
        <w:rPr>
          <w:rFonts w:ascii="Arial" w:hAnsi="Arial" w:cs="Arial"/>
          <w:color w:val="000000"/>
          <w:sz w:val="24"/>
          <w:szCs w:val="24"/>
        </w:rPr>
      </w:pPr>
    </w:p>
    <w:p w:rsidR="00370135" w:rsidRDefault="00370135" w:rsidP="00560E8F">
      <w:pPr>
        <w:spacing w:line="360" w:lineRule="auto"/>
        <w:ind w:left="2832" w:firstLine="3"/>
        <w:jc w:val="both"/>
        <w:rPr>
          <w:rFonts w:ascii="Arial" w:hAnsi="Arial" w:cs="Arial"/>
          <w:color w:val="000000"/>
          <w:sz w:val="24"/>
          <w:szCs w:val="24"/>
        </w:rPr>
      </w:pPr>
    </w:p>
    <w:p w:rsidR="00560E8F" w:rsidRDefault="00560E8F" w:rsidP="00560E8F">
      <w:pPr>
        <w:spacing w:line="360" w:lineRule="auto"/>
        <w:ind w:left="2832" w:firstLine="3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8"/>
          <w:szCs w:val="28"/>
        </w:rPr>
        <w:t>..</w:t>
      </w:r>
    </w:p>
    <w:p w:rsidR="00560E8F" w:rsidRPr="00370135" w:rsidRDefault="00560E8F" w:rsidP="00370135">
      <w:pPr>
        <w:spacing w:line="360" w:lineRule="auto"/>
        <w:ind w:left="2832" w:firstLine="3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</w:rPr>
      </w:pPr>
      <w:r w:rsidRPr="00560E8F">
        <w:rPr>
          <w:rFonts w:ascii="Arial" w:hAnsi="Arial" w:cs="Arial"/>
          <w:b/>
          <w:bCs/>
          <w:color w:val="000000"/>
          <w:sz w:val="24"/>
          <w:szCs w:val="24"/>
        </w:rPr>
        <w:t>Art. 5º.</w:t>
      </w:r>
      <w:r w:rsidRPr="00560E8F">
        <w:rPr>
          <w:rFonts w:ascii="Arial" w:hAnsi="Arial" w:cs="Arial"/>
          <w:color w:val="000000"/>
          <w:sz w:val="24"/>
          <w:szCs w:val="24"/>
        </w:rPr>
        <w:t> Para a consecução dos objetivos a que se refere o artigo 4º desta Lei, o Poder Executivo Municipal utilizará o mínimo de 30% (trinta por cento) do total dos recursos financeiros destinados à alimentação escolar para aquisição de gêneros alimentícios diretamente da agricultura familiar, do produtor rural e de associações e/ou cooperativas.</w:t>
      </w:r>
    </w:p>
    <w:p w:rsidR="00560E8F" w:rsidRDefault="00560E8F" w:rsidP="00560E8F">
      <w:pPr>
        <w:spacing w:line="360" w:lineRule="auto"/>
        <w:ind w:left="2832" w:firstLine="3"/>
        <w:jc w:val="both"/>
        <w:rPr>
          <w:rStyle w:val="Forte"/>
          <w:rFonts w:ascii="Arial" w:hAnsi="Arial" w:cs="Arial"/>
          <w:color w:val="000000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shd w:val="clear" w:color="auto" w:fill="FFFFFF"/>
        </w:rPr>
        <w:t>...</w:t>
      </w:r>
    </w:p>
    <w:p w:rsidR="00560E8F" w:rsidRDefault="00560E8F" w:rsidP="00560E8F">
      <w:pPr>
        <w:spacing w:line="360" w:lineRule="auto"/>
        <w:ind w:left="2832" w:firstLine="3"/>
        <w:jc w:val="both"/>
        <w:rPr>
          <w:rStyle w:val="Forte"/>
          <w:rFonts w:ascii="Arial" w:hAnsi="Arial" w:cs="Arial"/>
          <w:color w:val="000000"/>
          <w:shd w:val="clear" w:color="auto" w:fill="FFFFFF"/>
        </w:rPr>
      </w:pPr>
    </w:p>
    <w:p w:rsidR="00560E8F" w:rsidRPr="00560E8F" w:rsidRDefault="00560E8F" w:rsidP="00560E8F">
      <w:pPr>
        <w:spacing w:line="360" w:lineRule="auto"/>
        <w:ind w:left="2832" w:firstLine="3"/>
        <w:jc w:val="both"/>
        <w:rPr>
          <w:rFonts w:ascii="Arial" w:hAnsi="Arial" w:cs="Arial"/>
          <w:color w:val="000000"/>
          <w:sz w:val="24"/>
          <w:szCs w:val="24"/>
        </w:rPr>
      </w:pPr>
      <w:r w:rsidRPr="00560E8F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Art. 6º.</w:t>
      </w:r>
      <w:r w:rsidRPr="00560E8F">
        <w:rPr>
          <w:rFonts w:ascii="Arial" w:hAnsi="Arial" w:cs="Arial"/>
          <w:color w:val="000000"/>
          <w:sz w:val="24"/>
          <w:szCs w:val="24"/>
          <w:shd w:val="clear" w:color="auto" w:fill="FFFFFF"/>
        </w:rPr>
        <w:t> Caso inexista oferta de alimentos e produtos por parte dos agricultores e agricultores familiares do Município, cabe à Secretaria de Agricultura traçar, junto às entidades representativas, planos para incentivar e organizar a produção.</w:t>
      </w:r>
    </w:p>
    <w:p w:rsidR="00993EA0" w:rsidRPr="00560E8F" w:rsidRDefault="00993EA0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3EA0" w:rsidRDefault="00993EA0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2E624F" w:rsidRDefault="002E624F" w:rsidP="002E62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22A9" w:rsidRDefault="004422A9" w:rsidP="00560E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560E8F">
        <w:rPr>
          <w:rFonts w:ascii="Arial" w:hAnsi="Arial" w:cs="Arial"/>
          <w:sz w:val="28"/>
          <w:szCs w:val="28"/>
        </w:rPr>
        <w:t>atual Administração Municipal está dando cumprimento a referida lei, no que diz respeito à aquisição de gêneros alimentícios para uso na merenda escolar, provenientes da agricultura familiar do município?</w:t>
      </w:r>
    </w:p>
    <w:p w:rsidR="00560E8F" w:rsidRDefault="00560E8F" w:rsidP="00560E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 a quantidade e valores adquiridos desde a promulgação da lei (abril/2018) até a presente data.</w:t>
      </w:r>
    </w:p>
    <w:p w:rsidR="00560E8F" w:rsidRDefault="00560E8F" w:rsidP="00560E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 os fornecedores dos gêneros alimentícios em questão.</w:t>
      </w:r>
    </w:p>
    <w:p w:rsidR="00930640" w:rsidRPr="00930640" w:rsidRDefault="00930640" w:rsidP="0093064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0135" w:rsidRDefault="00370135" w:rsidP="00370135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0135" w:rsidRDefault="00370135" w:rsidP="00370135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60E8F" w:rsidRDefault="00560E8F" w:rsidP="00560E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não, justificar de forma clara a razão do descumprimento</w:t>
      </w:r>
      <w:r w:rsidR="00370135">
        <w:rPr>
          <w:rFonts w:ascii="Arial" w:hAnsi="Arial" w:cs="Arial"/>
          <w:sz w:val="28"/>
          <w:szCs w:val="28"/>
        </w:rPr>
        <w:t xml:space="preserve"> da presente lei</w:t>
      </w:r>
      <w:r>
        <w:rPr>
          <w:rFonts w:ascii="Arial" w:hAnsi="Arial" w:cs="Arial"/>
          <w:sz w:val="28"/>
          <w:szCs w:val="28"/>
        </w:rPr>
        <w:t>.</w:t>
      </w:r>
    </w:p>
    <w:p w:rsidR="00560E8F" w:rsidRDefault="00560E8F" w:rsidP="00560E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relação ao Artigo 6º, no caso de inexistir fornecedores para oferta dos produtos em questão, qual a ação da Administração Municipal, através do competentes órgãos competentes, Casa da Agricultura e Associações existentes no município</w:t>
      </w:r>
      <w:r w:rsidR="00370135">
        <w:rPr>
          <w:rFonts w:ascii="Arial" w:hAnsi="Arial" w:cs="Arial"/>
          <w:sz w:val="28"/>
          <w:szCs w:val="28"/>
        </w:rPr>
        <w:t>? Especificar as ações elaboradas e implementadas até o momento.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422A9" w:rsidRDefault="004422A9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0640" w:rsidRPr="004422A9" w:rsidRDefault="00930640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11C6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B37B7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0640" w:rsidRDefault="0093064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370135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16A3">
        <w:rPr>
          <w:rFonts w:ascii="Arial" w:hAnsi="Arial" w:cs="Arial"/>
          <w:sz w:val="28"/>
          <w:szCs w:val="28"/>
        </w:rPr>
        <w:t xml:space="preserve">Valinhos, </w:t>
      </w:r>
      <w:r>
        <w:rPr>
          <w:rFonts w:ascii="Arial" w:hAnsi="Arial" w:cs="Arial"/>
          <w:sz w:val="28"/>
          <w:szCs w:val="28"/>
        </w:rPr>
        <w:t>13 de Setembro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422A9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4422A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E4B0C664"/>
    <w:lvl w:ilvl="0" w:tplc="6762B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90188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E624F"/>
    <w:rsid w:val="00325C83"/>
    <w:rsid w:val="00331456"/>
    <w:rsid w:val="00370135"/>
    <w:rsid w:val="003D36D1"/>
    <w:rsid w:val="004277B3"/>
    <w:rsid w:val="004422A9"/>
    <w:rsid w:val="004449A9"/>
    <w:rsid w:val="00450C46"/>
    <w:rsid w:val="00462E0C"/>
    <w:rsid w:val="0048098C"/>
    <w:rsid w:val="0048199E"/>
    <w:rsid w:val="00560E8F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30640"/>
    <w:rsid w:val="00971811"/>
    <w:rsid w:val="00987D98"/>
    <w:rsid w:val="00993EA0"/>
    <w:rsid w:val="009E205B"/>
    <w:rsid w:val="00A23F73"/>
    <w:rsid w:val="00A243A9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8740D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rtecenter">
    <w:name w:val="rtecenter"/>
    <w:basedOn w:val="Normal"/>
    <w:rsid w:val="00560E8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60E8F"/>
    <w:rPr>
      <w:b/>
      <w:bCs/>
    </w:rPr>
  </w:style>
  <w:style w:type="character" w:styleId="nfase">
    <w:name w:val="Emphasis"/>
    <w:basedOn w:val="Fontepargpadro"/>
    <w:uiPriority w:val="20"/>
    <w:qFormat/>
    <w:rsid w:val="00560E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rtecenter">
    <w:name w:val="rtecenter"/>
    <w:basedOn w:val="Normal"/>
    <w:rsid w:val="00560E8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60E8F"/>
    <w:rPr>
      <w:b/>
      <w:bCs/>
    </w:rPr>
  </w:style>
  <w:style w:type="character" w:styleId="nfase">
    <w:name w:val="Emphasis"/>
    <w:basedOn w:val="Fontepargpadro"/>
    <w:uiPriority w:val="20"/>
    <w:qFormat/>
    <w:rsid w:val="00560E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1700-BE08-4931-8590-5B70B261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2019-09-16T17:16:00Z</cp:lastPrinted>
  <dcterms:created xsi:type="dcterms:W3CDTF">2019-09-13T15:18:00Z</dcterms:created>
  <dcterms:modified xsi:type="dcterms:W3CDTF">2019-09-16T18:40:00Z</dcterms:modified>
</cp:coreProperties>
</file>