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9C583A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9C583A">
        <w:rPr>
          <w:rFonts w:ascii="Calibri" w:hAnsi="Calibri"/>
          <w:b/>
          <w:sz w:val="32"/>
        </w:rPr>
        <w:t>2068</w:t>
      </w:r>
      <w:r>
        <w:rPr>
          <w:rFonts w:ascii="Calibri" w:hAnsi="Calibri"/>
          <w:b/>
          <w:sz w:val="32"/>
        </w:rPr>
        <w:t>/</w:t>
      </w:r>
      <w:r w:rsidRPr="009C583A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D3121E">
        <w:rPr>
          <w:rFonts w:ascii="Calibri" w:hAnsi="Calibri"/>
          <w:b/>
          <w:bCs/>
        </w:rPr>
        <w:t>Carnaval e arrecadação municipal</w:t>
      </w:r>
      <w:r w:rsidR="00537898">
        <w:rPr>
          <w:rFonts w:ascii="Calibri" w:hAnsi="Calibri"/>
          <w:b/>
          <w:bCs/>
        </w:rPr>
        <w:t>.</w:t>
      </w:r>
    </w:p>
    <w:p w:rsidR="00D3121E" w:rsidRPr="00EB0EE3" w:rsidRDefault="00D3121E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FE3052" w:rsidRDefault="00D3121E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Nos últimos 15 anos, em quais deles foi realizado o Carnaval de Rua em Valinhos</w:t>
      </w:r>
      <w:r w:rsidR="00FE3052">
        <w:rPr>
          <w:rFonts w:ascii="Calibri" w:hAnsi="Calibri"/>
        </w:rPr>
        <w:t>?</w:t>
      </w:r>
    </w:p>
    <w:p w:rsidR="00FE3052" w:rsidRDefault="00D3121E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Enviar a arrecadação tributária, por tributo, incluídas tranferências, dos 06 primeiros meses de cada um dos anos, nos últimos 15 anos.</w:t>
      </w:r>
    </w:p>
    <w:p w:rsidR="00D3121E" w:rsidRDefault="00D3121E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D3121E" w:rsidRDefault="00D3121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D3121E">
        <w:rPr>
          <w:rFonts w:asciiTheme="minorHAnsi" w:hAnsiTheme="minorHAnsi" w:cstheme="minorHAnsi"/>
        </w:rPr>
        <w:t>16 de setembro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D3121E" w:rsidRDefault="00D3121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58" w:rsidRDefault="00671658" w:rsidP="00CB2AF5">
      <w:r>
        <w:separator/>
      </w:r>
    </w:p>
  </w:endnote>
  <w:endnote w:type="continuationSeparator" w:id="0">
    <w:p w:rsidR="00671658" w:rsidRDefault="00671658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58" w:rsidRDefault="00671658" w:rsidP="00CB2AF5">
      <w:r>
        <w:separator/>
      </w:r>
    </w:p>
  </w:footnote>
  <w:footnote w:type="continuationSeparator" w:id="0">
    <w:p w:rsidR="00671658" w:rsidRDefault="00671658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1E" w:rsidRDefault="00D3121E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60609"/>
    <w:rsid w:val="000B2C28"/>
    <w:rsid w:val="000C43F8"/>
    <w:rsid w:val="000C570B"/>
    <w:rsid w:val="0010179E"/>
    <w:rsid w:val="001514E2"/>
    <w:rsid w:val="001662FB"/>
    <w:rsid w:val="00234995"/>
    <w:rsid w:val="0024742F"/>
    <w:rsid w:val="0029105F"/>
    <w:rsid w:val="0037523A"/>
    <w:rsid w:val="003A5624"/>
    <w:rsid w:val="003E0D31"/>
    <w:rsid w:val="003F0695"/>
    <w:rsid w:val="004F0550"/>
    <w:rsid w:val="00537898"/>
    <w:rsid w:val="005B1D08"/>
    <w:rsid w:val="005C660E"/>
    <w:rsid w:val="00671658"/>
    <w:rsid w:val="007250CA"/>
    <w:rsid w:val="007B28C0"/>
    <w:rsid w:val="008850D9"/>
    <w:rsid w:val="008A05E1"/>
    <w:rsid w:val="008B3A60"/>
    <w:rsid w:val="009019A8"/>
    <w:rsid w:val="00920F0F"/>
    <w:rsid w:val="0093367B"/>
    <w:rsid w:val="00974751"/>
    <w:rsid w:val="009C583A"/>
    <w:rsid w:val="00A003B1"/>
    <w:rsid w:val="00A16A89"/>
    <w:rsid w:val="00A22B15"/>
    <w:rsid w:val="00A662AE"/>
    <w:rsid w:val="00AE4A3C"/>
    <w:rsid w:val="00B01846"/>
    <w:rsid w:val="00B94A55"/>
    <w:rsid w:val="00BF5E05"/>
    <w:rsid w:val="00C31BDA"/>
    <w:rsid w:val="00CA2782"/>
    <w:rsid w:val="00CB2AF5"/>
    <w:rsid w:val="00CD2C7C"/>
    <w:rsid w:val="00D3121E"/>
    <w:rsid w:val="00D4484F"/>
    <w:rsid w:val="00DE6F4D"/>
    <w:rsid w:val="00DF7358"/>
    <w:rsid w:val="00E958C1"/>
    <w:rsid w:val="00EB0EE3"/>
    <w:rsid w:val="00ED2DBE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67</cp:revision>
  <cp:lastPrinted>2019-09-16T13:15:00Z</cp:lastPrinted>
  <dcterms:created xsi:type="dcterms:W3CDTF">2017-02-16T13:34:00Z</dcterms:created>
  <dcterms:modified xsi:type="dcterms:W3CDTF">2019-09-16T13:59:00Z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