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780B1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780B1D">
        <w:rPr>
          <w:rFonts w:ascii="Arial" w:hAnsi="Arial" w:cs="Arial"/>
          <w:b/>
          <w:caps/>
          <w:szCs w:val="28"/>
        </w:rPr>
        <w:t>2012</w:t>
      </w:r>
      <w:r>
        <w:rPr>
          <w:rFonts w:ascii="Arial" w:hAnsi="Arial" w:cs="Arial"/>
          <w:b/>
          <w:caps/>
          <w:szCs w:val="28"/>
        </w:rPr>
        <w:t>/</w:t>
      </w:r>
      <w:r w:rsidRPr="00780B1D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 xml:space="preserve">ita informações sobre </w:t>
      </w:r>
      <w:r w:rsidR="00987D98">
        <w:rPr>
          <w:rFonts w:ascii="Arial" w:hAnsi="Arial" w:cs="Arial"/>
          <w:b/>
          <w:sz w:val="28"/>
          <w:szCs w:val="28"/>
        </w:rPr>
        <w:t xml:space="preserve">servidores da ativa ou inativos e dependentes, na condição de acamados e em tratamento domiciliar especial atendidos pelo atual convênio da UNIMED.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4705" w:rsidRPr="002E624F" w:rsidRDefault="002E624F" w:rsidP="001876B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876B5">
        <w:rPr>
          <w:rFonts w:ascii="Arial" w:hAnsi="Arial" w:cs="Arial"/>
          <w:sz w:val="28"/>
          <w:szCs w:val="28"/>
        </w:rPr>
        <w:t xml:space="preserve">Considerando </w:t>
      </w:r>
      <w:r w:rsidR="00134705">
        <w:rPr>
          <w:rFonts w:ascii="Arial" w:hAnsi="Arial" w:cs="Arial"/>
          <w:sz w:val="28"/>
          <w:szCs w:val="28"/>
        </w:rPr>
        <w:t>a</w:t>
      </w:r>
      <w:r w:rsidR="00987D98">
        <w:rPr>
          <w:rFonts w:ascii="Arial" w:hAnsi="Arial" w:cs="Arial"/>
          <w:sz w:val="28"/>
          <w:szCs w:val="28"/>
        </w:rPr>
        <w:t xml:space="preserve"> atual tratativa e contratação de plano de saúde pela Administração Municipal;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22A9" w:rsidRDefault="004422A9" w:rsidP="00987D9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Administração Municipal tem conhecimento de quantos servidores ativos ou inativos, ou dependentes destes, que até o momento se utilizam do Convênio Médico Unimed, e que recebem atendimento em clínica médica e de enfermagem, de</w:t>
      </w:r>
    </w:p>
    <w:p w:rsidR="004422A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22A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22A9" w:rsidRPr="004422A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F5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forma especial e domiciliar, com necessidade de tratamento com oxigenoterapia, alimentação parenteral ou venosa, ou qualquer tipo de tratamento que necessite solução de continuidade e tratamento humanizado, para manutenção da vida e bem estar de cada paciente? Especificar.</w:t>
      </w:r>
    </w:p>
    <w:p w:rsidR="004422A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22A9" w:rsidRDefault="004422A9" w:rsidP="004422A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 o item 1, justificar.</w:t>
      </w:r>
    </w:p>
    <w:p w:rsidR="004422A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22A9" w:rsidRPr="004422A9" w:rsidRDefault="004422A9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4422A9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 w:rsidR="00C8740D">
        <w:rPr>
          <w:rFonts w:ascii="Arial" w:hAnsi="Arial" w:cs="Arial"/>
          <w:sz w:val="28"/>
          <w:szCs w:val="28"/>
        </w:rPr>
        <w:t>15</w:t>
      </w:r>
      <w:r w:rsidR="000F16A3">
        <w:rPr>
          <w:rFonts w:ascii="Arial" w:hAnsi="Arial" w:cs="Arial"/>
          <w:sz w:val="28"/>
          <w:szCs w:val="28"/>
        </w:rPr>
        <w:t xml:space="preserve"> de Janeiro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80B1D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87D98"/>
    <w:rsid w:val="00993EA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F5E6-CB27-4443-A862-EC0FD743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2019-09-09T16:32:00Z</cp:lastPrinted>
  <dcterms:created xsi:type="dcterms:W3CDTF">2019-09-09T16:33:00Z</dcterms:created>
  <dcterms:modified xsi:type="dcterms:W3CDTF">2019-09-09T17:34:00Z</dcterms:modified>
</cp:coreProperties>
</file>