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8E0BB3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8E0BB3">
        <w:rPr>
          <w:rFonts w:ascii="Arial" w:hAnsi="Arial" w:cs="Arial"/>
          <w:b/>
          <w:caps/>
          <w:szCs w:val="28"/>
        </w:rPr>
        <w:t>2007</w:t>
      </w:r>
      <w:r>
        <w:rPr>
          <w:rFonts w:ascii="Arial" w:hAnsi="Arial" w:cs="Arial"/>
          <w:b/>
          <w:caps/>
          <w:szCs w:val="28"/>
        </w:rPr>
        <w:t>/</w:t>
      </w:r>
      <w:r w:rsidRPr="008E0BB3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492581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</w:t>
      </w:r>
      <w:r w:rsidR="004F2DA9">
        <w:rPr>
          <w:rFonts w:ascii="Arial" w:hAnsi="Arial" w:cs="Arial"/>
          <w:b/>
          <w:sz w:val="28"/>
          <w:szCs w:val="28"/>
        </w:rPr>
        <w:t xml:space="preserve"> sobre responsabilidade técnica nas farmácias e dispensários</w:t>
      </w:r>
      <w:r w:rsidR="00DF5898">
        <w:rPr>
          <w:rFonts w:ascii="Arial" w:hAnsi="Arial" w:cs="Arial"/>
          <w:b/>
          <w:sz w:val="28"/>
          <w:szCs w:val="28"/>
        </w:rPr>
        <w:t xml:space="preserve"> de medicamentos na</w:t>
      </w:r>
      <w:r w:rsidR="004F2DA9">
        <w:rPr>
          <w:rFonts w:ascii="Arial" w:hAnsi="Arial" w:cs="Arial"/>
          <w:b/>
          <w:sz w:val="28"/>
          <w:szCs w:val="28"/>
        </w:rPr>
        <w:t xml:space="preserve"> Rede Pública de Saúde de Valinhos.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4F2DA9" w:rsidRDefault="004F2DA9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F2DA9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4F2DA9">
        <w:rPr>
          <w:rFonts w:ascii="Arial" w:hAnsi="Arial" w:cs="Arial"/>
          <w:sz w:val="28"/>
          <w:szCs w:val="28"/>
        </w:rPr>
        <w:t>Considerando o disposto na Lei Federal nº 13.021 d</w:t>
      </w:r>
      <w:r w:rsidR="00DF5898">
        <w:rPr>
          <w:rFonts w:ascii="Arial" w:hAnsi="Arial" w:cs="Arial"/>
          <w:sz w:val="28"/>
          <w:szCs w:val="28"/>
        </w:rPr>
        <w:t xml:space="preserve">e 08 de agosto de 2014, </w:t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>sobre o exercício e a fiscalização das atividades farmacêuticas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>qualquer</w:t>
      </w:r>
      <w:r w:rsidRPr="004F2DA9">
        <w:rPr>
          <w:rFonts w:ascii="Arial" w:hAnsi="Arial" w:cs="Arial"/>
          <w:sz w:val="28"/>
          <w:szCs w:val="28"/>
        </w:rPr>
        <w:br/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>natureza,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onde em seu artigo I deixa clara a determinação legal da </w:t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 xml:space="preserve">presença de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profissional </w:t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>farmacêutico durante todo o horário de</w:t>
      </w:r>
      <w:r w:rsidRPr="004F2DA9">
        <w:rPr>
          <w:rFonts w:ascii="Arial" w:hAnsi="Arial" w:cs="Arial"/>
          <w:sz w:val="28"/>
          <w:szCs w:val="28"/>
        </w:rPr>
        <w:br/>
      </w:r>
      <w:r w:rsidRPr="004F2DA9">
        <w:rPr>
          <w:rFonts w:ascii="Arial" w:hAnsi="Arial" w:cs="Arial"/>
          <w:sz w:val="28"/>
          <w:szCs w:val="28"/>
          <w:shd w:val="clear" w:color="auto" w:fill="FFFFFF"/>
        </w:rPr>
        <w:t>funcionamento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deste;</w:t>
      </w:r>
    </w:p>
    <w:p w:rsidR="004F2DA9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45C7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Plenário, que seja encaminhado</w:t>
      </w:r>
      <w:r w:rsidR="00D56898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ao Excelentíssimo Senhor Prefeito Municipal, o</w:t>
      </w:r>
      <w:r w:rsidR="00D225E0"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4F2DA9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F5898" w:rsidRDefault="004F2DA9" w:rsidP="004F2DA9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profissionais farmacêuticos estão designados para a responsabilidade técnica das farmácias e dispensários de medicamentos na Rede Municipal de Saúde? Especificar nome da Unidade de Saúde, nome do profissional, nº</w:t>
      </w:r>
      <w:r w:rsidR="00DF58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CRF,</w:t>
      </w:r>
    </w:p>
    <w:p w:rsidR="00DF5898" w:rsidRDefault="00DF5898" w:rsidP="00DF5898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F5898" w:rsidRDefault="00DF5898" w:rsidP="00DF5898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DA9" w:rsidRDefault="004F2DA9" w:rsidP="00DF5898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 de funcionamento, horário de permanência destes em cada unidade.</w:t>
      </w:r>
    </w:p>
    <w:p w:rsidR="00DF5898" w:rsidRDefault="00DF5898" w:rsidP="004F2DA9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no momento,</w:t>
      </w:r>
      <w:r w:rsidR="004F2DA9" w:rsidRPr="004F2DA9">
        <w:rPr>
          <w:rFonts w:ascii="Arial" w:hAnsi="Arial" w:cs="Arial"/>
          <w:sz w:val="28"/>
          <w:szCs w:val="28"/>
        </w:rPr>
        <w:t xml:space="preserve"> </w:t>
      </w:r>
      <w:r w:rsidR="004F2DA9">
        <w:rPr>
          <w:rFonts w:ascii="Arial" w:hAnsi="Arial" w:cs="Arial"/>
          <w:sz w:val="28"/>
          <w:szCs w:val="28"/>
        </w:rPr>
        <w:t>farmácias e dispensários</w:t>
      </w:r>
      <w:r>
        <w:rPr>
          <w:rFonts w:ascii="Arial" w:hAnsi="Arial" w:cs="Arial"/>
          <w:sz w:val="28"/>
          <w:szCs w:val="28"/>
        </w:rPr>
        <w:t xml:space="preserve"> de medicamentos na Rede Municipal de Saúde sem a presença e responsabilidade técnica de farmacêutico? Especificar se positivo.</w:t>
      </w:r>
    </w:p>
    <w:p w:rsidR="00DF5898" w:rsidRDefault="00DF5898" w:rsidP="004F2DA9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caso de positivo o item 2, quais providências estão sendo tomadas para se sanar a questão:</w:t>
      </w:r>
    </w:p>
    <w:p w:rsidR="00DF5898" w:rsidRDefault="00DF5898" w:rsidP="004F2DA9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caso de positivo o item 2, em que data deixou o farmacêutico de atuar nos referidos dispensários?</w:t>
      </w:r>
    </w:p>
    <w:p w:rsidR="00DF5898" w:rsidRDefault="00DF5898" w:rsidP="004F2DA9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alguma notificação ou recomendação do TCE – Tribunal de Contas do Estado, sobre esta situação? Se sim, anexar cópia.</w:t>
      </w:r>
    </w:p>
    <w:p w:rsidR="004F2DA9" w:rsidRPr="00DF5898" w:rsidRDefault="00DF5898" w:rsidP="00DF5898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alguma notificação ou autuações oriunda do CRF – Conselho Regional de Farmácia sobre este assunto? Se sim especificar e juntar referidas notificações ou autuações.</w:t>
      </w:r>
    </w:p>
    <w:p w:rsidR="00846AFF" w:rsidRPr="004E111E" w:rsidRDefault="00846AFF" w:rsidP="004E111E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846AFF" w:rsidRPr="004F38D4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DF5898">
        <w:rPr>
          <w:rFonts w:ascii="Arial" w:hAnsi="Arial" w:cs="Arial"/>
          <w:sz w:val="28"/>
          <w:szCs w:val="28"/>
        </w:rPr>
        <w:t>06</w:t>
      </w:r>
      <w:r w:rsidR="00426B33">
        <w:rPr>
          <w:rFonts w:ascii="Arial" w:hAnsi="Arial" w:cs="Arial"/>
          <w:sz w:val="28"/>
          <w:szCs w:val="28"/>
        </w:rPr>
        <w:t xml:space="preserve">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DF5898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DCCF3" wp14:editId="35DC72ED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35BD0"/>
    <w:multiLevelType w:val="hybridMultilevel"/>
    <w:tmpl w:val="0D4C6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A1109"/>
    <w:rsid w:val="00426B33"/>
    <w:rsid w:val="004803C7"/>
    <w:rsid w:val="00492581"/>
    <w:rsid w:val="004E111E"/>
    <w:rsid w:val="004F2DA9"/>
    <w:rsid w:val="00581AF5"/>
    <w:rsid w:val="0072437A"/>
    <w:rsid w:val="007352EA"/>
    <w:rsid w:val="007C1494"/>
    <w:rsid w:val="00846AFF"/>
    <w:rsid w:val="008A2D89"/>
    <w:rsid w:val="008E0BB3"/>
    <w:rsid w:val="009064C3"/>
    <w:rsid w:val="00A67928"/>
    <w:rsid w:val="00C15444"/>
    <w:rsid w:val="00CB2115"/>
    <w:rsid w:val="00D16BC8"/>
    <w:rsid w:val="00D225E0"/>
    <w:rsid w:val="00D56898"/>
    <w:rsid w:val="00D67ED4"/>
    <w:rsid w:val="00DF5898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2019-09-06T16:40:00Z</cp:lastPrinted>
  <dcterms:created xsi:type="dcterms:W3CDTF">2019-09-06T16:40:00Z</dcterms:created>
  <dcterms:modified xsi:type="dcterms:W3CDTF">2019-09-09T17:36:00Z</dcterms:modified>
</cp:coreProperties>
</file>