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B0" w:rsidRPr="00491CC3" w:rsidRDefault="00E21005" w:rsidP="00327E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="00C875D8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/</w:t>
      </w:r>
      <w:r w:rsidRPr="00E21005">
        <w:rPr>
          <w:rFonts w:ascii="Arial" w:hAnsi="Arial" w:cs="Arial"/>
          <w:b/>
          <w:sz w:val="24"/>
          <w:szCs w:val="24"/>
        </w:rPr>
        <w:t>2019</w:t>
      </w:r>
    </w:p>
    <w:p w:rsidR="00327EB0" w:rsidRPr="00491CC3" w:rsidRDefault="00327EB0" w:rsidP="00327EB0">
      <w:pPr>
        <w:rPr>
          <w:rFonts w:ascii="Arial" w:hAnsi="Arial" w:cs="Arial"/>
          <w:b/>
          <w:sz w:val="24"/>
          <w:szCs w:val="24"/>
        </w:rPr>
      </w:pPr>
    </w:p>
    <w:p w:rsidR="00327EB0" w:rsidRDefault="00327EB0" w:rsidP="00327E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:rsidR="00327EB0" w:rsidRPr="00491CC3" w:rsidRDefault="00327EB0" w:rsidP="00327EB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Vereadores;</w:t>
      </w:r>
    </w:p>
    <w:p w:rsidR="00327EB0" w:rsidRPr="00491CC3" w:rsidRDefault="00327EB0" w:rsidP="00327EB0">
      <w:pPr>
        <w:jc w:val="both"/>
        <w:rPr>
          <w:rFonts w:ascii="Arial" w:hAnsi="Arial" w:cs="Arial"/>
          <w:sz w:val="24"/>
          <w:szCs w:val="24"/>
        </w:rPr>
      </w:pPr>
    </w:p>
    <w:p w:rsidR="00327EB0" w:rsidRPr="0086267A" w:rsidRDefault="00327EB0" w:rsidP="00C875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875D8">
        <w:rPr>
          <w:rFonts w:ascii="Arial" w:hAnsi="Arial" w:cs="Arial"/>
          <w:sz w:val="24"/>
          <w:szCs w:val="24"/>
        </w:rPr>
        <w:t>Os</w:t>
      </w:r>
      <w:r w:rsidRPr="00491CC3">
        <w:rPr>
          <w:rFonts w:ascii="Arial" w:hAnsi="Arial" w:cs="Arial"/>
          <w:sz w:val="24"/>
          <w:szCs w:val="24"/>
        </w:rPr>
        <w:t xml:space="preserve"> </w:t>
      </w:r>
      <w:r w:rsidR="00C875D8" w:rsidRPr="00C875D8">
        <w:rPr>
          <w:rFonts w:ascii="Arial" w:hAnsi="Arial" w:cs="Arial"/>
          <w:sz w:val="24"/>
          <w:szCs w:val="24"/>
        </w:rPr>
        <w:t>Vereadores</w:t>
      </w:r>
      <w:r w:rsidRPr="00C875D8">
        <w:rPr>
          <w:rFonts w:ascii="Arial" w:hAnsi="Arial" w:cs="Arial"/>
          <w:sz w:val="24"/>
          <w:szCs w:val="24"/>
        </w:rPr>
        <w:t xml:space="preserve"> </w:t>
      </w:r>
      <w:r w:rsidR="00C875D8" w:rsidRPr="00C875D8">
        <w:rPr>
          <w:rFonts w:ascii="Arial" w:hAnsi="Arial" w:cs="Arial"/>
          <w:sz w:val="24"/>
          <w:szCs w:val="24"/>
        </w:rPr>
        <w:t>que subscrevem</w:t>
      </w:r>
      <w:r w:rsidRPr="00491CC3">
        <w:rPr>
          <w:rFonts w:ascii="Arial" w:hAnsi="Arial" w:cs="Arial"/>
          <w:sz w:val="24"/>
          <w:szCs w:val="24"/>
        </w:rPr>
        <w:t xml:space="preserve"> no uso de suas atribuições legais, requer</w:t>
      </w:r>
      <w:r w:rsidR="00C875D8">
        <w:rPr>
          <w:rFonts w:ascii="Arial" w:hAnsi="Arial" w:cs="Arial"/>
          <w:sz w:val="24"/>
          <w:szCs w:val="24"/>
        </w:rPr>
        <w:t>em</w:t>
      </w:r>
      <w:r w:rsidRPr="00491CC3">
        <w:rPr>
          <w:rFonts w:ascii="Arial" w:hAnsi="Arial" w:cs="Arial"/>
          <w:sz w:val="24"/>
          <w:szCs w:val="24"/>
        </w:rPr>
        <w:t xml:space="preserve"> nos termos regimentais, após aprovação em Plenário, seja consignado em ata </w:t>
      </w:r>
      <w:r w:rsidRPr="00395E67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Voto de pes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 pelo falecimento do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Helvetica" w:hAnsi="Helvetica"/>
          <w:color w:val="333333"/>
          <w:spacing w:val="-8"/>
          <w:sz w:val="30"/>
          <w:szCs w:val="30"/>
          <w:shd w:val="clear" w:color="auto" w:fill="FFFFFF"/>
        </w:rPr>
        <w:t xml:space="preserve"> </w:t>
      </w:r>
      <w:proofErr w:type="gramEnd"/>
      <w:r w:rsidRPr="0009492D">
        <w:rPr>
          <w:rFonts w:ascii="Arial" w:hAnsi="Arial" w:cs="Arial"/>
          <w:b/>
          <w:color w:val="333333"/>
          <w:spacing w:val="-8"/>
          <w:sz w:val="24"/>
          <w:szCs w:val="24"/>
          <w:shd w:val="clear" w:color="auto" w:fill="FFFFFF"/>
        </w:rPr>
        <w:t>ex-governador de São Paulo, Alberto Goldman</w:t>
      </w:r>
      <w:r w:rsidRPr="0009492D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, com 81 anos, fato ocorrido na data de ontem 01 de setembro de 2019, por volta das 13h30 .A informação foi confirmada pela assessoria de imprensa do político. Ele estava </w:t>
      </w:r>
      <w:r w:rsidR="0009492D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internado desde o dia 19 de agosto na Unidade </w:t>
      </w:r>
      <w:r w:rsidRPr="0009492D">
        <w:rPr>
          <w:rFonts w:ascii="Arial" w:hAnsi="Arial" w:cs="Arial"/>
          <w:color w:val="333333"/>
          <w:spacing w:val="-8"/>
          <w:sz w:val="24"/>
          <w:szCs w:val="24"/>
          <w:shd w:val="clear" w:color="auto" w:fill="FFFFFF"/>
        </w:rPr>
        <w:t xml:space="preserve"> de Terapia Intensiva (UTI) do Hospital Sírio-Libanês após passar mal e se submeter a uma cirurgia no cérebro</w:t>
      </w:r>
    </w:p>
    <w:p w:rsidR="00327EB0" w:rsidRPr="00491CC3" w:rsidRDefault="00327EB0" w:rsidP="00C875D8">
      <w:pPr>
        <w:tabs>
          <w:tab w:val="left" w:pos="622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7EB0" w:rsidRPr="00491CC3" w:rsidRDefault="00327EB0" w:rsidP="00C875D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491CC3">
        <w:rPr>
          <w:rFonts w:ascii="Arial" w:hAnsi="Arial" w:cs="Arial"/>
          <w:b/>
          <w:sz w:val="24"/>
          <w:szCs w:val="24"/>
        </w:rPr>
        <w:t>JUSTIFICATIVA:</w:t>
      </w:r>
    </w:p>
    <w:p w:rsidR="00327EB0" w:rsidRDefault="00327EB0" w:rsidP="00C875D8">
      <w:pPr>
        <w:pStyle w:val="content-textcontainer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</w:rPr>
      </w:pPr>
      <w:bookmarkStart w:id="1" w:name="__DdeLink__35_965012040"/>
      <w:r>
        <w:rPr>
          <w:rFonts w:ascii="Arial" w:hAnsi="Arial" w:cs="Arial"/>
          <w:b/>
        </w:rPr>
        <w:t xml:space="preserve">             </w:t>
      </w:r>
      <w:r w:rsidRPr="00327EB0">
        <w:rPr>
          <w:rFonts w:ascii="Arial" w:hAnsi="Arial" w:cs="Arial"/>
          <w:b/>
        </w:rPr>
        <w:t xml:space="preserve">   </w:t>
      </w:r>
      <w:r w:rsidRPr="00327EB0">
        <w:rPr>
          <w:rFonts w:ascii="Arial" w:hAnsi="Arial" w:cs="Arial"/>
          <w:color w:val="333333"/>
        </w:rPr>
        <w:t xml:space="preserve">Alberto Goldman era engenheiro de formação e se interessou pela política desde logo </w:t>
      </w:r>
      <w:r>
        <w:rPr>
          <w:rFonts w:ascii="Arial" w:hAnsi="Arial" w:cs="Arial"/>
          <w:color w:val="333333"/>
        </w:rPr>
        <w:t>sendo sua</w:t>
      </w:r>
      <w:r w:rsidRPr="00327EB0">
        <w:rPr>
          <w:rFonts w:ascii="Arial" w:hAnsi="Arial" w:cs="Arial"/>
          <w:color w:val="333333"/>
        </w:rPr>
        <w:t xml:space="preserve"> primeira incursão</w:t>
      </w:r>
      <w:proofErr w:type="gramStart"/>
      <w:r w:rsidRPr="00327EB0">
        <w:rPr>
          <w:rFonts w:ascii="Arial" w:hAnsi="Arial" w:cs="Arial"/>
          <w:color w:val="333333"/>
        </w:rPr>
        <w:t xml:space="preserve">  </w:t>
      </w:r>
      <w:proofErr w:type="gramEnd"/>
      <w:r w:rsidRPr="00327EB0">
        <w:rPr>
          <w:rFonts w:ascii="Arial" w:hAnsi="Arial" w:cs="Arial"/>
          <w:color w:val="333333"/>
        </w:rPr>
        <w:t>filiar-se ao Partido Comunista Brasileiro tendo sido diretor do Centro Acadêmico da Poli e d</w:t>
      </w:r>
      <w:r>
        <w:rPr>
          <w:rFonts w:ascii="Arial" w:hAnsi="Arial" w:cs="Arial"/>
          <w:color w:val="333333"/>
        </w:rPr>
        <w:t>i</w:t>
      </w:r>
      <w:r w:rsidRPr="00327EB0">
        <w:rPr>
          <w:rFonts w:ascii="Arial" w:hAnsi="Arial" w:cs="Arial"/>
          <w:color w:val="333333"/>
        </w:rPr>
        <w:t xml:space="preserve">retor da União Estadual dos Estudantes. </w:t>
      </w:r>
    </w:p>
    <w:p w:rsidR="00327EB0" w:rsidRPr="00327EB0" w:rsidRDefault="00327EB0" w:rsidP="00C875D8">
      <w:pPr>
        <w:pStyle w:val="content-textcontainer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</w:rPr>
      </w:pPr>
    </w:p>
    <w:p w:rsidR="00327EB0" w:rsidRDefault="00327EB0" w:rsidP="00C875D8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327EB0">
        <w:rPr>
          <w:rFonts w:ascii="Arial" w:hAnsi="Arial" w:cs="Arial"/>
          <w:color w:val="333333"/>
        </w:rPr>
        <w:t>Trabalha</w:t>
      </w:r>
      <w:r>
        <w:rPr>
          <w:rFonts w:ascii="Arial" w:hAnsi="Arial" w:cs="Arial"/>
          <w:color w:val="333333"/>
        </w:rPr>
        <w:t>ndo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Pr="00327EB0">
        <w:rPr>
          <w:rFonts w:ascii="Arial" w:hAnsi="Arial" w:cs="Arial"/>
          <w:color w:val="333333"/>
        </w:rPr>
        <w:t xml:space="preserve"> </w:t>
      </w:r>
      <w:proofErr w:type="gramEnd"/>
      <w:r w:rsidRPr="00327EB0">
        <w:rPr>
          <w:rFonts w:ascii="Arial" w:hAnsi="Arial" w:cs="Arial"/>
          <w:color w:val="333333"/>
        </w:rPr>
        <w:t>como engenheiro  filiou</w:t>
      </w:r>
      <w:r>
        <w:rPr>
          <w:rFonts w:ascii="Arial" w:hAnsi="Arial" w:cs="Arial"/>
          <w:color w:val="333333"/>
        </w:rPr>
        <w:t xml:space="preserve">-se </w:t>
      </w:r>
      <w:r w:rsidRPr="00327EB0">
        <w:rPr>
          <w:rFonts w:ascii="Arial" w:hAnsi="Arial" w:cs="Arial"/>
          <w:color w:val="333333"/>
        </w:rPr>
        <w:t xml:space="preserve"> ao MDB que era o único partido de oposição ao regime militar </w:t>
      </w:r>
      <w:r>
        <w:rPr>
          <w:rFonts w:ascii="Arial" w:hAnsi="Arial" w:cs="Arial"/>
          <w:color w:val="333333"/>
        </w:rPr>
        <w:t>que abrigava os militantes do PCB</w:t>
      </w:r>
      <w:r w:rsidRPr="00327EB0">
        <w:rPr>
          <w:rFonts w:ascii="Arial" w:hAnsi="Arial" w:cs="Arial"/>
          <w:color w:val="333333"/>
        </w:rPr>
        <w:t>.</w:t>
      </w:r>
    </w:p>
    <w:p w:rsidR="00327EB0" w:rsidRPr="00327EB0" w:rsidRDefault="00327EB0" w:rsidP="00C875D8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327EB0">
        <w:rPr>
          <w:rFonts w:ascii="Arial" w:hAnsi="Arial" w:cs="Arial"/>
          <w:color w:val="333333"/>
        </w:rPr>
        <w:t xml:space="preserve"> </w:t>
      </w:r>
    </w:p>
    <w:p w:rsidR="00327EB0" w:rsidRDefault="00327EB0" w:rsidP="00C875D8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 partir de então </w:t>
      </w:r>
      <w:r w:rsidRPr="00327EB0">
        <w:rPr>
          <w:rFonts w:ascii="Arial" w:hAnsi="Arial" w:cs="Arial"/>
          <w:color w:val="333333"/>
        </w:rPr>
        <w:t xml:space="preserve">Goldman </w:t>
      </w:r>
      <w:r>
        <w:rPr>
          <w:rFonts w:ascii="Arial" w:hAnsi="Arial" w:cs="Arial"/>
          <w:color w:val="333333"/>
        </w:rPr>
        <w:t>sua</w:t>
      </w:r>
      <w:proofErr w:type="gramStart"/>
      <w:r>
        <w:rPr>
          <w:rFonts w:ascii="Arial" w:hAnsi="Arial" w:cs="Arial"/>
          <w:color w:val="333333"/>
        </w:rPr>
        <w:t xml:space="preserve">  </w:t>
      </w:r>
      <w:proofErr w:type="gramEnd"/>
      <w:r>
        <w:rPr>
          <w:rFonts w:ascii="Arial" w:hAnsi="Arial" w:cs="Arial"/>
          <w:color w:val="333333"/>
        </w:rPr>
        <w:t xml:space="preserve">militância politica demonstrou que estava a serviço da política tendo sido </w:t>
      </w:r>
      <w:r w:rsidRPr="00327EB0">
        <w:rPr>
          <w:rFonts w:ascii="Arial" w:hAnsi="Arial" w:cs="Arial"/>
          <w:color w:val="333333"/>
        </w:rPr>
        <w:t xml:space="preserve"> eleito deputado estadual duas vezes e presidiu a CPI sobre a invasão da PUC pela polícia em 1979.</w:t>
      </w:r>
    </w:p>
    <w:p w:rsidR="00327EB0" w:rsidRPr="00327EB0" w:rsidRDefault="00327EB0" w:rsidP="00C875D8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333333"/>
        </w:rPr>
      </w:pPr>
    </w:p>
    <w:p w:rsidR="00327EB0" w:rsidRDefault="00327EB0" w:rsidP="00C875D8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327EB0">
        <w:rPr>
          <w:rFonts w:ascii="Arial" w:hAnsi="Arial" w:cs="Arial"/>
          <w:color w:val="333333"/>
        </w:rPr>
        <w:t xml:space="preserve">No mesmo ano, com o fim do </w:t>
      </w:r>
      <w:proofErr w:type="spellStart"/>
      <w:r w:rsidRPr="00327EB0">
        <w:rPr>
          <w:rFonts w:ascii="Arial" w:hAnsi="Arial" w:cs="Arial"/>
          <w:color w:val="333333"/>
        </w:rPr>
        <w:t>bi-partidarismo</w:t>
      </w:r>
      <w:proofErr w:type="spellEnd"/>
      <w:r w:rsidRPr="00327EB0">
        <w:rPr>
          <w:rFonts w:ascii="Arial" w:hAnsi="Arial" w:cs="Arial"/>
          <w:color w:val="333333"/>
        </w:rPr>
        <w:t xml:space="preserve"> foi para o PMBD (atual MDB), saindo em 1985 para o </w:t>
      </w:r>
      <w:proofErr w:type="gramStart"/>
      <w:r w:rsidRPr="00327EB0">
        <w:rPr>
          <w:rFonts w:ascii="Arial" w:hAnsi="Arial" w:cs="Arial"/>
          <w:color w:val="333333"/>
        </w:rPr>
        <w:t>recém legalizado</w:t>
      </w:r>
      <w:proofErr w:type="gramEnd"/>
      <w:r w:rsidRPr="00327EB0">
        <w:rPr>
          <w:rFonts w:ascii="Arial" w:hAnsi="Arial" w:cs="Arial"/>
          <w:color w:val="333333"/>
        </w:rPr>
        <w:t xml:space="preserve"> Partido Comunista Brasileiro (PCB).</w:t>
      </w:r>
    </w:p>
    <w:p w:rsidR="00327EB0" w:rsidRPr="00327EB0" w:rsidRDefault="00327EB0" w:rsidP="00C875D8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333333"/>
        </w:rPr>
      </w:pPr>
    </w:p>
    <w:p w:rsidR="00327EB0" w:rsidRDefault="00327EB0" w:rsidP="00C875D8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327EB0">
        <w:rPr>
          <w:rFonts w:ascii="Arial" w:hAnsi="Arial" w:cs="Arial"/>
          <w:color w:val="333333"/>
        </w:rPr>
        <w:lastRenderedPageBreak/>
        <w:t>Em 1987, ocupou a Secretaria Especial de Coordenação do governo Orestes Quércia</w:t>
      </w:r>
      <w:r>
        <w:rPr>
          <w:rFonts w:ascii="Arial" w:hAnsi="Arial" w:cs="Arial"/>
          <w:color w:val="333333"/>
        </w:rPr>
        <w:t xml:space="preserve"> tendo retornado ao PMDB dois anos depois.</w:t>
      </w:r>
      <w:r w:rsidRPr="00327EB0">
        <w:rPr>
          <w:rFonts w:ascii="Arial" w:hAnsi="Arial" w:cs="Arial"/>
          <w:color w:val="333333"/>
        </w:rPr>
        <w:t xml:space="preserve"> </w:t>
      </w:r>
    </w:p>
    <w:p w:rsidR="00327EB0" w:rsidRDefault="00327EB0" w:rsidP="00C875D8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</w:rPr>
      </w:pPr>
    </w:p>
    <w:p w:rsidR="00327EB0" w:rsidRPr="00327EB0" w:rsidRDefault="00327EB0" w:rsidP="00C875D8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327EB0">
        <w:rPr>
          <w:rFonts w:ascii="Arial" w:hAnsi="Arial" w:cs="Arial"/>
          <w:color w:val="333333"/>
        </w:rPr>
        <w:t>Goldman foi deputado federal por seis mandatos e ministro dos Transportes do governo Itamar Franco.</w:t>
      </w:r>
    </w:p>
    <w:p w:rsidR="00484401" w:rsidRDefault="00484401" w:rsidP="00C875D8">
      <w:pPr>
        <w:pStyle w:val="content-textcontainer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</w:p>
    <w:p w:rsidR="00327EB0" w:rsidRDefault="00484401" w:rsidP="00C875D8">
      <w:pPr>
        <w:pStyle w:val="content-textcontainer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Em 1997</w:t>
      </w:r>
      <w:proofErr w:type="gramStart"/>
      <w:r>
        <w:rPr>
          <w:rFonts w:ascii="Arial" w:hAnsi="Arial" w:cs="Arial"/>
          <w:color w:val="333333"/>
        </w:rPr>
        <w:t xml:space="preserve"> </w:t>
      </w:r>
      <w:r w:rsidR="00327EB0" w:rsidRPr="00327EB0">
        <w:rPr>
          <w:rFonts w:ascii="Arial" w:hAnsi="Arial" w:cs="Arial"/>
          <w:color w:val="333333"/>
        </w:rPr>
        <w:t xml:space="preserve"> </w:t>
      </w:r>
      <w:proofErr w:type="gramEnd"/>
      <w:r w:rsidR="00327EB0" w:rsidRPr="00327EB0">
        <w:rPr>
          <w:rFonts w:ascii="Arial" w:hAnsi="Arial" w:cs="Arial"/>
          <w:color w:val="333333"/>
        </w:rPr>
        <w:t>foi para o PSDB</w:t>
      </w:r>
      <w:r>
        <w:rPr>
          <w:rFonts w:ascii="Arial" w:hAnsi="Arial" w:cs="Arial"/>
          <w:color w:val="333333"/>
        </w:rPr>
        <w:t xml:space="preserve"> e em </w:t>
      </w:r>
      <w:r w:rsidR="00327EB0" w:rsidRPr="00327EB0">
        <w:rPr>
          <w:rFonts w:ascii="Arial" w:hAnsi="Arial" w:cs="Arial"/>
          <w:color w:val="333333"/>
        </w:rPr>
        <w:t xml:space="preserve"> 2010, </w:t>
      </w:r>
      <w:r>
        <w:rPr>
          <w:rFonts w:ascii="Arial" w:hAnsi="Arial" w:cs="Arial"/>
          <w:color w:val="333333"/>
        </w:rPr>
        <w:t>foi</w:t>
      </w:r>
      <w:r w:rsidR="00327EB0" w:rsidRPr="00327EB0">
        <w:rPr>
          <w:rFonts w:ascii="Arial" w:hAnsi="Arial" w:cs="Arial"/>
          <w:color w:val="333333"/>
        </w:rPr>
        <w:t xml:space="preserve"> vice-governador de São Paulo </w:t>
      </w:r>
      <w:r>
        <w:rPr>
          <w:rFonts w:ascii="Arial" w:hAnsi="Arial" w:cs="Arial"/>
          <w:color w:val="333333"/>
        </w:rPr>
        <w:t>assumindo como</w:t>
      </w:r>
      <w:r w:rsidR="00327EB0" w:rsidRPr="00327EB0">
        <w:rPr>
          <w:rFonts w:ascii="Arial" w:hAnsi="Arial" w:cs="Arial"/>
          <w:color w:val="333333"/>
        </w:rPr>
        <w:t xml:space="preserve"> governador quando José Serra (PSDB) deixou o cargo para disputar a Presidência.</w:t>
      </w:r>
    </w:p>
    <w:p w:rsidR="00484401" w:rsidRPr="00327EB0" w:rsidRDefault="00484401" w:rsidP="00C875D8">
      <w:pPr>
        <w:pStyle w:val="content-textcontain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333333"/>
        </w:rPr>
      </w:pPr>
    </w:p>
    <w:p w:rsidR="0009492D" w:rsidRDefault="00327EB0" w:rsidP="00C875D8">
      <w:pPr>
        <w:pStyle w:val="NormalWeb"/>
        <w:shd w:val="clear" w:color="auto" w:fill="FFFFFF"/>
        <w:spacing w:before="90" w:beforeAutospacing="0" w:after="90" w:afterAutospacing="0" w:line="360" w:lineRule="auto"/>
        <w:ind w:firstLine="708"/>
        <w:jc w:val="both"/>
        <w:rPr>
          <w:rFonts w:ascii="Arial" w:hAnsi="Arial" w:cs="Arial"/>
        </w:rPr>
      </w:pPr>
      <w:r w:rsidRPr="00327EB0">
        <w:rPr>
          <w:rFonts w:ascii="Arial" w:hAnsi="Arial" w:cs="Arial"/>
          <w:b/>
        </w:rPr>
        <w:t xml:space="preserve"> </w:t>
      </w:r>
      <w:r w:rsidRPr="00484401">
        <w:rPr>
          <w:rFonts w:ascii="Arial" w:hAnsi="Arial" w:cs="Arial"/>
        </w:rPr>
        <w:t xml:space="preserve">A trajetória política de Alberto Goldman não deixa dúvidas </w:t>
      </w:r>
      <w:r w:rsidR="00484401">
        <w:rPr>
          <w:rFonts w:ascii="Arial" w:hAnsi="Arial" w:cs="Arial"/>
        </w:rPr>
        <w:t xml:space="preserve">de </w:t>
      </w:r>
      <w:r w:rsidRPr="00484401">
        <w:rPr>
          <w:rFonts w:ascii="Arial" w:hAnsi="Arial" w:cs="Arial"/>
        </w:rPr>
        <w:t>que foi um grande estadista colocando-se à disposição do partido e da</w:t>
      </w:r>
      <w:proofErr w:type="gramStart"/>
      <w:r w:rsidRPr="00484401">
        <w:rPr>
          <w:rFonts w:ascii="Arial" w:hAnsi="Arial" w:cs="Arial"/>
        </w:rPr>
        <w:t xml:space="preserve">  </w:t>
      </w:r>
      <w:proofErr w:type="gramEnd"/>
      <w:r w:rsidRPr="00484401">
        <w:rPr>
          <w:rFonts w:ascii="Arial" w:hAnsi="Arial" w:cs="Arial"/>
        </w:rPr>
        <w:t>democracia</w:t>
      </w:r>
      <w:r w:rsidR="0009492D">
        <w:rPr>
          <w:rFonts w:ascii="Arial" w:hAnsi="Arial" w:cs="Arial"/>
        </w:rPr>
        <w:t>.</w:t>
      </w:r>
    </w:p>
    <w:p w:rsidR="00484401" w:rsidRPr="00484401" w:rsidRDefault="00484401" w:rsidP="00C875D8">
      <w:pPr>
        <w:pStyle w:val="NormalWeb"/>
        <w:shd w:val="clear" w:color="auto" w:fill="FFFFFF"/>
        <w:spacing w:before="90" w:beforeAutospacing="0" w:after="9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bookmarkEnd w:id="1"/>
    <w:p w:rsidR="00327EB0" w:rsidRPr="00327EB0" w:rsidRDefault="00327EB0" w:rsidP="00C875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7EB0">
        <w:rPr>
          <w:rFonts w:ascii="Arial" w:hAnsi="Arial" w:cs="Arial"/>
          <w:sz w:val="24"/>
          <w:szCs w:val="24"/>
        </w:rPr>
        <w:t xml:space="preserve">             </w:t>
      </w:r>
      <w:r w:rsidR="0009492D">
        <w:rPr>
          <w:rFonts w:ascii="Arial" w:hAnsi="Arial" w:cs="Arial"/>
          <w:sz w:val="24"/>
          <w:szCs w:val="24"/>
        </w:rPr>
        <w:t>S</w:t>
      </w:r>
      <w:r w:rsidRPr="00327EB0">
        <w:rPr>
          <w:rFonts w:ascii="Arial" w:hAnsi="Arial" w:cs="Arial"/>
          <w:sz w:val="24"/>
          <w:szCs w:val="24"/>
        </w:rPr>
        <w:t>em dúvida é uma perda irreparável</w:t>
      </w:r>
      <w:r w:rsidR="0009492D">
        <w:rPr>
          <w:rFonts w:ascii="Arial" w:hAnsi="Arial" w:cs="Arial"/>
          <w:sz w:val="24"/>
          <w:szCs w:val="24"/>
        </w:rPr>
        <w:t>. Para</w:t>
      </w:r>
      <w:r w:rsidRPr="00327EB0">
        <w:rPr>
          <w:rFonts w:ascii="Arial" w:hAnsi="Arial" w:cs="Arial"/>
          <w:sz w:val="24"/>
          <w:szCs w:val="24"/>
        </w:rPr>
        <w:t xml:space="preserve"> tanto requer</w:t>
      </w:r>
      <w:r w:rsidR="00C875D8">
        <w:rPr>
          <w:rFonts w:ascii="Arial" w:hAnsi="Arial" w:cs="Arial"/>
          <w:sz w:val="24"/>
          <w:szCs w:val="24"/>
        </w:rPr>
        <w:t>em</w:t>
      </w:r>
      <w:r w:rsidR="0009492D">
        <w:rPr>
          <w:rFonts w:ascii="Arial" w:hAnsi="Arial" w:cs="Arial"/>
          <w:sz w:val="24"/>
          <w:szCs w:val="24"/>
        </w:rPr>
        <w:t xml:space="preserve"> </w:t>
      </w:r>
      <w:r w:rsidRPr="00327EB0">
        <w:rPr>
          <w:rFonts w:ascii="Arial" w:hAnsi="Arial" w:cs="Arial"/>
          <w:sz w:val="24"/>
          <w:szCs w:val="24"/>
        </w:rPr>
        <w:t>ainda seja respeitado pelo Plenário um minuto de silêncio em sua derradeira homenagem e, posteriormente, enviado à família enlutada as condolências desta Edilidade.</w:t>
      </w:r>
    </w:p>
    <w:p w:rsidR="00327EB0" w:rsidRPr="00C875D8" w:rsidRDefault="00327EB0" w:rsidP="00C875D8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:rsidR="00327EB0" w:rsidRDefault="00327EB0" w:rsidP="0009492D">
      <w:pPr>
        <w:jc w:val="center"/>
        <w:rPr>
          <w:rFonts w:ascii="Arial" w:hAnsi="Arial" w:cs="Arial"/>
          <w:sz w:val="24"/>
          <w:szCs w:val="24"/>
        </w:rPr>
      </w:pPr>
      <w:r w:rsidRPr="00327EB0">
        <w:rPr>
          <w:rFonts w:ascii="Arial" w:hAnsi="Arial" w:cs="Arial"/>
          <w:sz w:val="24"/>
          <w:szCs w:val="24"/>
        </w:rPr>
        <w:t>Valinhos, 02 de setembro de 2019.</w:t>
      </w:r>
    </w:p>
    <w:p w:rsidR="00C875D8" w:rsidRDefault="00C875D8" w:rsidP="00C875D8">
      <w:pPr>
        <w:spacing w:line="240" w:lineRule="auto"/>
        <w:jc w:val="center"/>
        <w:rPr>
          <w:rFonts w:ascii="Arial" w:hAnsi="Arial" w:cs="Arial"/>
          <w:szCs w:val="24"/>
        </w:rPr>
      </w:pPr>
    </w:p>
    <w:p w:rsidR="00C875D8" w:rsidRPr="00C875D8" w:rsidRDefault="00C875D8" w:rsidP="00C875D8">
      <w:pPr>
        <w:spacing w:line="240" w:lineRule="auto"/>
        <w:jc w:val="center"/>
        <w:rPr>
          <w:rFonts w:ascii="Arial" w:hAnsi="Arial" w:cs="Arial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Dalva Berto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p w:rsidR="00C875D8" w:rsidRDefault="00C875D8" w:rsidP="0009492D">
      <w:pPr>
        <w:jc w:val="center"/>
        <w:rPr>
          <w:rFonts w:ascii="Arial" w:hAnsi="Arial" w:cs="Arial"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C875D8" w:rsidSect="00C875D8">
          <w:pgSz w:w="11906" w:h="16838"/>
          <w:pgMar w:top="2552" w:right="1134" w:bottom="1418" w:left="1701" w:header="0" w:footer="0" w:gutter="0"/>
          <w:cols w:space="720"/>
          <w:formProt w:val="0"/>
          <w:docGrid w:linePitch="360" w:charSpace="-2049"/>
        </w:sect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Aldemar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Veiga Júnior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Alécio </w:t>
      </w:r>
      <w:proofErr w:type="spellStart"/>
      <w:r>
        <w:rPr>
          <w:rFonts w:ascii="Arial" w:hAnsi="Arial" w:cs="Arial"/>
          <w:b/>
          <w:sz w:val="24"/>
          <w:szCs w:val="24"/>
        </w:rPr>
        <w:t>Cau</w:t>
      </w:r>
      <w:proofErr w:type="spellEnd"/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André Amaral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César Rocha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Edson </w:t>
      </w:r>
      <w:proofErr w:type="spellStart"/>
      <w:r>
        <w:rPr>
          <w:rFonts w:ascii="Arial" w:hAnsi="Arial" w:cs="Arial"/>
          <w:b/>
          <w:sz w:val="24"/>
          <w:szCs w:val="24"/>
        </w:rPr>
        <w:t>Secafim</w:t>
      </w:r>
      <w:proofErr w:type="spellEnd"/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Franklin Duarte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Gilberto Aparecido Borges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Israel </w:t>
      </w:r>
      <w:proofErr w:type="spellStart"/>
      <w:r>
        <w:rPr>
          <w:rFonts w:ascii="Arial" w:hAnsi="Arial" w:cs="Arial"/>
          <w:b/>
          <w:sz w:val="24"/>
          <w:szCs w:val="24"/>
        </w:rPr>
        <w:t>Scupenaro</w:t>
      </w:r>
      <w:proofErr w:type="spellEnd"/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Aparecido Aguiar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Henrique Conti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Kiko </w:t>
      </w:r>
      <w:proofErr w:type="spellStart"/>
      <w:r>
        <w:rPr>
          <w:rFonts w:ascii="Arial" w:hAnsi="Arial" w:cs="Arial"/>
          <w:b/>
          <w:sz w:val="24"/>
          <w:szCs w:val="24"/>
        </w:rPr>
        <w:t>Beloni</w:t>
      </w:r>
      <w:proofErr w:type="spellEnd"/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Luiz </w:t>
      </w:r>
      <w:proofErr w:type="spellStart"/>
      <w:r>
        <w:rPr>
          <w:rFonts w:ascii="Arial" w:hAnsi="Arial" w:cs="Arial"/>
          <w:b/>
          <w:sz w:val="24"/>
          <w:szCs w:val="24"/>
        </w:rPr>
        <w:t>Mayr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Neto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Mauro Penido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Mônica </w:t>
      </w:r>
      <w:proofErr w:type="spellStart"/>
      <w:r>
        <w:rPr>
          <w:rFonts w:ascii="Arial" w:hAnsi="Arial" w:cs="Arial"/>
          <w:b/>
          <w:sz w:val="24"/>
          <w:szCs w:val="24"/>
        </w:rPr>
        <w:t>Morandi</w:t>
      </w:r>
      <w:proofErr w:type="spellEnd"/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Roberson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Costalonga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"Salame"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Rodrigo </w:t>
      </w:r>
      <w:proofErr w:type="spellStart"/>
      <w:r>
        <w:rPr>
          <w:rFonts w:ascii="Arial" w:hAnsi="Arial" w:cs="Arial"/>
          <w:b/>
          <w:sz w:val="24"/>
          <w:szCs w:val="24"/>
        </w:rPr>
        <w:t>Toloi</w:t>
      </w:r>
      <w:proofErr w:type="spellEnd"/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C875D8" w:rsidSect="00C875D8">
          <w:type w:val="continuous"/>
          <w:pgSz w:w="11906" w:h="16838"/>
          <w:pgMar w:top="2552" w:right="1134" w:bottom="1418" w:left="1701" w:header="0" w:footer="0" w:gutter="0"/>
          <w:cols w:num="2" w:space="720"/>
          <w:formProt w:val="0"/>
          <w:docGrid w:linePitch="360" w:charSpace="-2049"/>
        </w:sectPr>
      </w:pPr>
    </w:p>
    <w:p w:rsidR="00C875D8" w:rsidRDefault="00C875D8" w:rsidP="00C875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75D8" w:rsidRPr="00C875D8" w:rsidRDefault="00C875D8" w:rsidP="00C875D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C875D8" w:rsidRPr="00C875D8" w:rsidSect="00C875D8">
      <w:type w:val="continuous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B0"/>
    <w:rsid w:val="0009492D"/>
    <w:rsid w:val="00327EB0"/>
    <w:rsid w:val="0036204E"/>
    <w:rsid w:val="00484401"/>
    <w:rsid w:val="00C63105"/>
    <w:rsid w:val="00C75C44"/>
    <w:rsid w:val="00C77777"/>
    <w:rsid w:val="00C875D8"/>
    <w:rsid w:val="00E21005"/>
    <w:rsid w:val="00FA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B0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27EB0"/>
    <w:rPr>
      <w:color w:val="0000FF"/>
      <w:u w:val="single"/>
    </w:rPr>
  </w:style>
  <w:style w:type="paragraph" w:customStyle="1" w:styleId="content-textcontainer">
    <w:name w:val="content-text__container"/>
    <w:basedOn w:val="Normal"/>
    <w:rsid w:val="0032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EB0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27EB0"/>
    <w:rPr>
      <w:color w:val="0000FF"/>
      <w:u w:val="single"/>
    </w:rPr>
  </w:style>
  <w:style w:type="paragraph" w:customStyle="1" w:styleId="content-textcontainer">
    <w:name w:val="content-text__container"/>
    <w:basedOn w:val="Normal"/>
    <w:rsid w:val="0032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4</cp:revision>
  <cp:lastPrinted>2019-09-03T23:16:00Z</cp:lastPrinted>
  <dcterms:created xsi:type="dcterms:W3CDTF">2019-09-02T11:20:00Z</dcterms:created>
  <dcterms:modified xsi:type="dcterms:W3CDTF">2019-09-03T23:16:00Z</dcterms:modified>
</cp:coreProperties>
</file>