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804EF" w14:textId="77777777"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14:paraId="15323632" w14:textId="4A9291E0" w:rsidR="00611781" w:rsidRDefault="00611781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73F31849" w14:textId="4FF7A786" w:rsidR="00680D78" w:rsidRDefault="00680D78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6AE29505" w14:textId="77777777" w:rsidR="00680D78" w:rsidRDefault="00680D78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4255C8E5" w14:textId="77777777"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7008E3E3" w14:textId="77777777"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201B6E7B" w14:textId="2F86A56E" w:rsidR="00633572" w:rsidRPr="009774D4" w:rsidRDefault="00313AB9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313AB9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2391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313AB9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14:paraId="576A37A1" w14:textId="77777777"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20E4F840" w14:textId="77777777"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B148426" w14:textId="31C76C4D"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680D78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14:paraId="2D1E5190" w14:textId="117BDCC0"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7D07602" w14:textId="734C16C5" w:rsidR="00680D78" w:rsidRDefault="00680D78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50F633AB" w14:textId="77777777"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14:paraId="1028F546" w14:textId="77777777"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0E564338" w14:textId="16027DB7"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>do terreno situ</w:t>
      </w:r>
      <w:r w:rsidR="004164F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ado na Rua 12 de Outubro, número 340, </w:t>
      </w:r>
      <w:r w:rsidR="00680D78">
        <w:rPr>
          <w:rFonts w:ascii="Palatino Linotype" w:eastAsia="Times New Roman" w:hAnsi="Palatino Linotype" w:cs="Arial"/>
          <w:sz w:val="24"/>
          <w:szCs w:val="24"/>
          <w:lang w:eastAsia="pt-BR"/>
        </w:rPr>
        <w:t>na</w:t>
      </w:r>
      <w:r w:rsidR="004164F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Vila Santana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14:paraId="1E5D6515" w14:textId="77777777"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7FFB90C5" w14:textId="77777777" w:rsidR="00611781" w:rsidRPr="00633572" w:rsidRDefault="00611781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Caso o referido lote não pertença à Municipalidade, solicita-se a notificação do proprietário para que providencie, em caráter urgente, o corte do mato e a limpeza do local.</w:t>
      </w:r>
    </w:p>
    <w:p w14:paraId="70EDD3F8" w14:textId="77777777"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6EE9BB6A" w14:textId="77777777"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14:paraId="17C7C81F" w14:textId="77777777"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14:paraId="6655156A" w14:textId="77777777"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favorecido o descarte irregular de móveis deteriorados, lixo doméstico e entulho e proporcionado </w:t>
      </w:r>
      <w:proofErr w:type="gramStart"/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>as</w:t>
      </w:r>
      <w:proofErr w:type="gramEnd"/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condições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adequadas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14:paraId="692380A3" w14:textId="77777777"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120AD418" w14:textId="0D4292F2"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680D7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14 </w:t>
      </w:r>
      <w:r w:rsidR="004164F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 </w:t>
      </w:r>
      <w:r w:rsidR="00680D78">
        <w:rPr>
          <w:rFonts w:ascii="Palatino Linotype" w:eastAsia="Times New Roman" w:hAnsi="Palatino Linotype" w:cs="Arial"/>
          <w:sz w:val="24"/>
          <w:szCs w:val="24"/>
          <w:lang w:eastAsia="pt-BR"/>
        </w:rPr>
        <w:t>agosto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14:paraId="328E25D8" w14:textId="77777777"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14:paraId="124E9228" w14:textId="77777777"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14:paraId="6B49D555" w14:textId="77777777"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14:paraId="0A89FEB1" w14:textId="77777777" w:rsidR="002C074B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2C074B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1457BF"/>
    <w:rsid w:val="00171D53"/>
    <w:rsid w:val="00230C9A"/>
    <w:rsid w:val="00236E20"/>
    <w:rsid w:val="002C074B"/>
    <w:rsid w:val="00313AB9"/>
    <w:rsid w:val="004164F9"/>
    <w:rsid w:val="004B3C66"/>
    <w:rsid w:val="005B3EFB"/>
    <w:rsid w:val="00611781"/>
    <w:rsid w:val="00633572"/>
    <w:rsid w:val="00680D78"/>
    <w:rsid w:val="00716BD1"/>
    <w:rsid w:val="007E75AE"/>
    <w:rsid w:val="007F23B5"/>
    <w:rsid w:val="007F5D6C"/>
    <w:rsid w:val="00860CD6"/>
    <w:rsid w:val="009651C8"/>
    <w:rsid w:val="009766F8"/>
    <w:rsid w:val="009774D4"/>
    <w:rsid w:val="00A46679"/>
    <w:rsid w:val="00BC5D7F"/>
    <w:rsid w:val="00CB61AA"/>
    <w:rsid w:val="00D65C65"/>
    <w:rsid w:val="00D90742"/>
    <w:rsid w:val="00E21B5F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5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9C8EA-4EA4-4C35-88F5-33CF59FC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Rafael Alves Rodrigues</cp:lastModifiedBy>
  <cp:revision>7</cp:revision>
  <cp:lastPrinted>2017-02-20T16:20:00Z</cp:lastPrinted>
  <dcterms:created xsi:type="dcterms:W3CDTF">2019-01-10T11:41:00Z</dcterms:created>
  <dcterms:modified xsi:type="dcterms:W3CDTF">2019-08-19T19:11:00Z</dcterms:modified>
</cp:coreProperties>
</file>