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BF2FE7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BF2FE7">
        <w:rPr>
          <w:rFonts w:ascii="Verdana" w:hAnsi="Verdana" w:cs="Arial"/>
          <w:b/>
          <w:sz w:val="24"/>
          <w:szCs w:val="24"/>
        </w:rPr>
        <w:t>2065</w:t>
      </w:r>
      <w:r>
        <w:rPr>
          <w:rFonts w:ascii="Verdana" w:hAnsi="Verdana" w:cs="Arial"/>
          <w:b/>
          <w:sz w:val="24"/>
          <w:szCs w:val="24"/>
        </w:rPr>
        <w:t>/</w:t>
      </w:r>
      <w:r w:rsidRPr="00BF2FE7">
        <w:rPr>
          <w:rFonts w:ascii="Verdana" w:hAnsi="Verdana" w:cs="Arial"/>
          <w:b/>
          <w:sz w:val="24"/>
          <w:szCs w:val="24"/>
        </w:rPr>
        <w:t>2019</w:t>
      </w:r>
    </w:p>
    <w:p w:rsidR="00870A2D" w:rsidRDefault="00D47D77" w:rsidP="007E558A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C54CCD">
        <w:rPr>
          <w:rFonts w:ascii="Verdana" w:hAnsi="Verdana" w:cs="Arial"/>
          <w:sz w:val="24"/>
          <w:szCs w:val="24"/>
        </w:rPr>
        <w:t>Divulgação da Lei Nº 3.959/2005 “Programa Municipal de Bolsas de Estudo”.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2B2B56" w:rsidRDefault="00C54CCD" w:rsidP="002B2B56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que em resposta ao requerimento nº 1.375/2019 vinte e oito candidatos às bolsas de estudo tiveram suas inscrições canceladas por falta de interesse de Instituições de Ensino em aderirem ao Programa</w:t>
      </w:r>
      <w:r w:rsidR="00E0185B">
        <w:rPr>
          <w:rFonts w:ascii="Verdana" w:hAnsi="Verdana" w:cs="Arial"/>
          <w:sz w:val="24"/>
          <w:szCs w:val="24"/>
        </w:rPr>
        <w:t>,</w:t>
      </w:r>
      <w:r w:rsidR="002B2B56">
        <w:rPr>
          <w:rFonts w:ascii="Verdana" w:hAnsi="Verdana" w:cs="Arial"/>
          <w:sz w:val="24"/>
          <w:szCs w:val="24"/>
        </w:rPr>
        <w:t xml:space="preserve"> e embora o art. 4º da Lei acima citada indique que as Instituições de Ensino devam manifestar interesse em aderir ao programa, </w:t>
      </w:r>
      <w:r w:rsidR="007E558A">
        <w:rPr>
          <w:rFonts w:ascii="Verdana" w:hAnsi="Verdana" w:cs="Arial"/>
          <w:sz w:val="24"/>
          <w:szCs w:val="24"/>
        </w:rPr>
        <w:t>há de se ponderar</w:t>
      </w:r>
      <w:r w:rsidR="002B2B56">
        <w:rPr>
          <w:rFonts w:ascii="Verdana" w:hAnsi="Verdana" w:cs="Arial"/>
          <w:sz w:val="24"/>
          <w:szCs w:val="24"/>
        </w:rPr>
        <w:t xml:space="preserve"> que uma ampla divulgação e busca de Instituições por parte da municipalidade faria da Lei mais funcional, abrangendo mais Instituições e levando aos candidatos a oportunidade que muitas vezes é</w:t>
      </w:r>
      <w:r w:rsidR="007E558A">
        <w:rPr>
          <w:rFonts w:ascii="Verdana" w:hAnsi="Verdana" w:cs="Arial"/>
          <w:sz w:val="24"/>
          <w:szCs w:val="24"/>
        </w:rPr>
        <w:t xml:space="preserve"> a única opção no momento para sua formação</w:t>
      </w:r>
      <w:r w:rsidR="002B2B56">
        <w:rPr>
          <w:rFonts w:ascii="Verdana" w:hAnsi="Verdana" w:cs="Arial"/>
          <w:sz w:val="24"/>
          <w:szCs w:val="24"/>
        </w:rPr>
        <w:t xml:space="preserve">, diante disso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Pr="007E558A" w:rsidRDefault="001E7A57" w:rsidP="007E558A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7E558A">
        <w:rPr>
          <w:rFonts w:ascii="Verdana" w:hAnsi="Verdana" w:cs="Arial"/>
          <w:sz w:val="24"/>
          <w:szCs w:val="24"/>
        </w:rPr>
        <w:t>seja realizada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7E558A">
        <w:rPr>
          <w:rFonts w:ascii="Verdana" w:hAnsi="Verdana" w:cs="Arial"/>
          <w:sz w:val="24"/>
          <w:szCs w:val="24"/>
        </w:rPr>
        <w:t>uma ampla divulgação do Programa Municipal de Bolsas de Estudo, criado a partir da Lei Nº 3.959/2005, visando à busca pelo interesse das Instituições de Ensino.</w:t>
      </w: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7E558A" w:rsidRDefault="007E558A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7E558A">
        <w:rPr>
          <w:rFonts w:ascii="Verdana" w:hAnsi="Verdana" w:cs="Arial"/>
          <w:sz w:val="24"/>
          <w:szCs w:val="24"/>
        </w:rPr>
        <w:t xml:space="preserve"> 24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7E558A">
        <w:rPr>
          <w:rFonts w:ascii="Verdana" w:hAnsi="Verdana" w:cs="Arial"/>
          <w:sz w:val="24"/>
          <w:szCs w:val="24"/>
        </w:rPr>
        <w:t>junho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E0185B" w:rsidRDefault="00E0185B" w:rsidP="007E558A">
      <w:pPr>
        <w:spacing w:after="159"/>
        <w:rPr>
          <w:rFonts w:ascii="Verdana" w:hAnsi="Verdana"/>
          <w:sz w:val="24"/>
          <w:szCs w:val="24"/>
        </w:rPr>
      </w:pPr>
    </w:p>
    <w:p w:rsidR="007E558A" w:rsidRDefault="007E558A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7E558A" w:rsidRDefault="007E558A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sectPr w:rsid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9FE" w:rsidRDefault="00BB39FE">
      <w:r>
        <w:separator/>
      </w:r>
    </w:p>
  </w:endnote>
  <w:endnote w:type="continuationSeparator" w:id="0">
    <w:p w:rsidR="00BB39FE" w:rsidRDefault="00BB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9FE" w:rsidRDefault="00BB39FE">
      <w:r>
        <w:separator/>
      </w:r>
    </w:p>
  </w:footnote>
  <w:footnote w:type="continuationSeparator" w:id="0">
    <w:p w:rsidR="00BB39FE" w:rsidRDefault="00BB3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2B2B56"/>
    <w:rsid w:val="00366930"/>
    <w:rsid w:val="00414732"/>
    <w:rsid w:val="004253B7"/>
    <w:rsid w:val="004C0A3B"/>
    <w:rsid w:val="005120DA"/>
    <w:rsid w:val="006222AC"/>
    <w:rsid w:val="006B0372"/>
    <w:rsid w:val="00773820"/>
    <w:rsid w:val="007A1042"/>
    <w:rsid w:val="007E558A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BB39FE"/>
    <w:rsid w:val="00BF2FE7"/>
    <w:rsid w:val="00C02184"/>
    <w:rsid w:val="00C54CCD"/>
    <w:rsid w:val="00C56B81"/>
    <w:rsid w:val="00D47D7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2019-06-24T12:42:00Z</dcterms:created>
  <dcterms:modified xsi:type="dcterms:W3CDTF">2019-06-24T17:18:00Z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