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C4F8C" w:rsidRP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="002B441E" w:rsidRPr="00631C84">
        <w:rPr>
          <w:rFonts w:ascii="Arial" w:hAnsi="Arial" w:cs="Arial"/>
          <w:b/>
          <w:color w:val="000000"/>
          <w:sz w:val="24"/>
          <w:szCs w:val="24"/>
        </w:rPr>
        <w:t xml:space="preserve">Dispõe sobre </w:t>
      </w:r>
      <w:proofErr w:type="gramStart"/>
      <w:r w:rsidR="002B441E" w:rsidRPr="00631C84">
        <w:rPr>
          <w:rFonts w:ascii="Arial" w:hAnsi="Arial" w:cs="Arial"/>
          <w:b/>
          <w:color w:val="000000"/>
          <w:sz w:val="24"/>
          <w:szCs w:val="24"/>
        </w:rPr>
        <w:t>a isenção no pagamento de taxas de inscrição em concurso públicos, no âmbito do Município de Valinhos, para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cidadãos que prestem serviços à</w:t>
      </w:r>
      <w:r w:rsidR="002B441E" w:rsidRPr="00631C84">
        <w:rPr>
          <w:rFonts w:ascii="Arial" w:hAnsi="Arial" w:cs="Arial"/>
          <w:b/>
          <w:color w:val="000000"/>
          <w:sz w:val="24"/>
          <w:szCs w:val="24"/>
        </w:rPr>
        <w:t xml:space="preserve"> Justiça Eleitoral no período de eleição</w:t>
      </w:r>
      <w:proofErr w:type="gramEnd"/>
      <w:r w:rsidR="005C4F8C" w:rsidRPr="00631C84">
        <w:rPr>
          <w:rFonts w:ascii="Arial" w:hAnsi="Arial" w:cs="Arial"/>
          <w:b/>
          <w:color w:val="000000"/>
          <w:sz w:val="24"/>
          <w:szCs w:val="24"/>
        </w:rPr>
        <w:t xml:space="preserve"> e dá outras providências.</w:t>
      </w:r>
    </w:p>
    <w:p w:rsidR="00631C84" w:rsidRP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38"/>
          <w:szCs w:val="24"/>
        </w:rPr>
      </w:pPr>
      <w:bookmarkStart w:id="0" w:name="_GoBack"/>
      <w:bookmarkEnd w:id="0"/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1C84">
        <w:rPr>
          <w:rFonts w:ascii="Arial" w:hAnsi="Arial" w:cs="Arial"/>
          <w:color w:val="000000"/>
          <w:sz w:val="24"/>
          <w:szCs w:val="24"/>
        </w:rPr>
        <w:tab/>
      </w:r>
      <w:r w:rsidRPr="00631C8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5C4F8C" w:rsidRP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1C8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C4F8C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="005C4F8C" w:rsidRPr="00631C84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631C84">
        <w:rPr>
          <w:rFonts w:ascii="Arial" w:hAnsi="Arial" w:cs="Arial"/>
          <w:b/>
          <w:color w:val="000000"/>
          <w:sz w:val="24"/>
          <w:szCs w:val="24"/>
        </w:rPr>
        <w:t xml:space="preserve"> 1º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631C8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B7F7B" w:rsidRPr="00631C84">
        <w:rPr>
          <w:rFonts w:ascii="Arial" w:hAnsi="Arial" w:cs="Arial"/>
          <w:color w:val="000000"/>
          <w:sz w:val="24"/>
          <w:szCs w:val="24"/>
        </w:rPr>
        <w:t>O</w:t>
      </w:r>
      <w:r w:rsidR="0086683A" w:rsidRPr="00631C84">
        <w:rPr>
          <w:rFonts w:ascii="Arial" w:hAnsi="Arial" w:cs="Arial"/>
          <w:color w:val="000000"/>
          <w:sz w:val="24"/>
          <w:szCs w:val="24"/>
        </w:rPr>
        <w:t>s cidadãos convocados e nomeados pela Justiça Eleitoral do Estado de São Paulo, que prestem serviços no período eleitoral, visando à preparação, execução e apuração de eleições oficiais, ficam isentos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6683A" w:rsidRPr="00631C84">
        <w:rPr>
          <w:rFonts w:ascii="Arial" w:hAnsi="Arial" w:cs="Arial"/>
          <w:color w:val="000000"/>
          <w:sz w:val="24"/>
          <w:szCs w:val="24"/>
        </w:rPr>
        <w:t>do pagamento de taxas de inscrições nos concursos públicos realizados pelo Poder Legislativo Municipal e pela Administração Pública Direta, Indireta, Autarquias, Fundações Publicas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6683A" w:rsidRPr="00631C84">
        <w:rPr>
          <w:rFonts w:ascii="Arial" w:hAnsi="Arial" w:cs="Arial"/>
          <w:color w:val="000000"/>
          <w:sz w:val="24"/>
          <w:szCs w:val="24"/>
        </w:rPr>
        <w:t>e Entidades mantidas pelo Poder Executivo Municipal, no âmbito do Município</w:t>
      </w:r>
      <w:r w:rsidR="004B7F7B" w:rsidRPr="00631C84">
        <w:rPr>
          <w:rFonts w:ascii="Arial" w:hAnsi="Arial" w:cs="Arial"/>
          <w:color w:val="000000"/>
          <w:sz w:val="24"/>
          <w:szCs w:val="24"/>
        </w:rPr>
        <w:t xml:space="preserve"> de Valinhos, nos termos desta L</w:t>
      </w:r>
      <w:r w:rsidR="0086683A" w:rsidRPr="00631C84">
        <w:rPr>
          <w:rFonts w:ascii="Arial" w:hAnsi="Arial" w:cs="Arial"/>
          <w:color w:val="000000"/>
          <w:sz w:val="24"/>
          <w:szCs w:val="24"/>
        </w:rPr>
        <w:t>ei</w:t>
      </w:r>
      <w:r w:rsidR="005C4F8C" w:rsidRPr="00631C84">
        <w:rPr>
          <w:rFonts w:ascii="Arial" w:hAnsi="Arial" w:cs="Arial"/>
          <w:color w:val="000000"/>
          <w:sz w:val="24"/>
          <w:szCs w:val="24"/>
        </w:rPr>
        <w:t>.</w:t>
      </w:r>
    </w:p>
    <w:p w:rsidR="00631C84" w:rsidRP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4F8C" w:rsidRP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="005C4F8C" w:rsidRPr="00631C84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631C84">
        <w:rPr>
          <w:rFonts w:ascii="Arial" w:hAnsi="Arial" w:cs="Arial"/>
          <w:b/>
          <w:color w:val="000000"/>
          <w:sz w:val="24"/>
          <w:szCs w:val="24"/>
        </w:rPr>
        <w:t xml:space="preserve"> 2º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86683A" w:rsidRPr="00631C84">
        <w:rPr>
          <w:rFonts w:ascii="Arial" w:hAnsi="Arial" w:cs="Arial"/>
          <w:color w:val="000000"/>
          <w:sz w:val="24"/>
          <w:szCs w:val="24"/>
        </w:rPr>
        <w:t xml:space="preserve"> Considera-se como cidadão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6683A" w:rsidRPr="00631C84">
        <w:rPr>
          <w:rFonts w:ascii="Arial" w:hAnsi="Arial" w:cs="Arial"/>
          <w:color w:val="000000"/>
          <w:sz w:val="24"/>
          <w:szCs w:val="24"/>
        </w:rPr>
        <w:t xml:space="preserve">convocado e nomeado aquele que presta serviços à </w:t>
      </w:r>
      <w:r w:rsidR="00047DE1" w:rsidRPr="00631C84">
        <w:rPr>
          <w:rFonts w:ascii="Arial" w:hAnsi="Arial" w:cs="Arial"/>
          <w:color w:val="000000"/>
          <w:sz w:val="24"/>
          <w:szCs w:val="24"/>
        </w:rPr>
        <w:t>Justiça Eleitoral do Estado de São</w:t>
      </w:r>
      <w:r w:rsidR="0086683A" w:rsidRPr="00631C84">
        <w:rPr>
          <w:rFonts w:ascii="Arial" w:hAnsi="Arial" w:cs="Arial"/>
          <w:color w:val="000000"/>
          <w:sz w:val="24"/>
          <w:szCs w:val="24"/>
        </w:rPr>
        <w:t xml:space="preserve"> Paulo no período de eleições, plebiscitos ou referendos, como componentes de mesa receptora de voto ou de justificativa, 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6683A" w:rsidRPr="00631C84">
        <w:rPr>
          <w:rFonts w:ascii="Arial" w:hAnsi="Arial" w:cs="Arial"/>
          <w:color w:val="000000"/>
          <w:sz w:val="24"/>
          <w:szCs w:val="24"/>
        </w:rPr>
        <w:t>condição de presidente de mesa</w:t>
      </w:r>
      <w:r w:rsidR="00047DE1" w:rsidRPr="00631C84">
        <w:rPr>
          <w:rFonts w:ascii="Arial" w:hAnsi="Arial" w:cs="Arial"/>
          <w:color w:val="000000"/>
          <w:sz w:val="24"/>
          <w:szCs w:val="24"/>
        </w:rPr>
        <w:t>, primeiro ou segundo mesário ou secretário, membro ou escrutinador de Junta Eleitoral, coordenador de seção eleitoral, supervisor de local de votação e os designados para auxiliar o seu trabalho, inclusive aqueles destinados à preparação e montagem dos locais de votação</w:t>
      </w:r>
      <w:r w:rsidR="005C4F8C" w:rsidRPr="00631C84">
        <w:rPr>
          <w:rFonts w:ascii="Arial" w:hAnsi="Arial" w:cs="Arial"/>
          <w:color w:val="000000"/>
          <w:sz w:val="24"/>
          <w:szCs w:val="24"/>
        </w:rPr>
        <w:t>.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C4F8C" w:rsidRP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="005C4F8C" w:rsidRPr="00631C84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631C84">
        <w:rPr>
          <w:rFonts w:ascii="Arial" w:hAnsi="Arial" w:cs="Arial"/>
          <w:b/>
          <w:color w:val="000000"/>
          <w:sz w:val="24"/>
          <w:szCs w:val="24"/>
        </w:rPr>
        <w:t xml:space="preserve"> 3º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047DE1" w:rsidRPr="00631C84">
        <w:rPr>
          <w:rFonts w:ascii="Arial" w:hAnsi="Arial" w:cs="Arial"/>
          <w:color w:val="000000"/>
          <w:sz w:val="24"/>
          <w:szCs w:val="24"/>
        </w:rPr>
        <w:t>Para efeito desta lei entende-se como período eleitoral ou período de eleição a véspera e o dia do pleito, do plebiscito ou do referendo e considera-se cada turno como uma eleição.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</w:t>
      </w:r>
      <w:r w:rsidR="005C4F8C" w:rsidRPr="00631C84">
        <w:rPr>
          <w:rFonts w:ascii="Arial" w:hAnsi="Arial" w:cs="Arial"/>
          <w:b/>
          <w:color w:val="000000"/>
          <w:sz w:val="24"/>
          <w:szCs w:val="24"/>
        </w:rPr>
        <w:t xml:space="preserve"> 4º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631C8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F7C4F" w:rsidRPr="00631C84">
        <w:rPr>
          <w:rFonts w:ascii="Arial" w:hAnsi="Arial" w:cs="Arial"/>
          <w:color w:val="000000"/>
          <w:sz w:val="24"/>
          <w:szCs w:val="24"/>
        </w:rPr>
        <w:t>Para ter direito a isenção o cidadão convocado deve comprovar o serviço prestado a Justiça Eleitoral por, no mínimo duas eleições oficiais, consecutivas ou não.</w:t>
      </w:r>
    </w:p>
    <w:p w:rsidR="005C4F8C" w:rsidRP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1C84">
        <w:rPr>
          <w:rFonts w:ascii="Arial" w:hAnsi="Arial" w:cs="Arial"/>
          <w:color w:val="000000"/>
          <w:sz w:val="24"/>
          <w:szCs w:val="24"/>
        </w:rPr>
        <w:tab/>
      </w:r>
      <w:r w:rsidRPr="00631C84">
        <w:rPr>
          <w:rFonts w:ascii="Arial" w:hAnsi="Arial" w:cs="Arial"/>
          <w:color w:val="000000"/>
          <w:sz w:val="24"/>
          <w:szCs w:val="24"/>
        </w:rPr>
        <w:tab/>
        <w:t xml:space="preserve">Parágrafo </w:t>
      </w:r>
      <w:r w:rsidR="005F7C4F" w:rsidRPr="00631C84">
        <w:rPr>
          <w:rFonts w:ascii="Arial" w:hAnsi="Arial" w:cs="Arial"/>
          <w:color w:val="000000"/>
          <w:sz w:val="24"/>
          <w:szCs w:val="24"/>
        </w:rPr>
        <w:t>único</w:t>
      </w:r>
      <w:r w:rsidRPr="00631C84">
        <w:rPr>
          <w:rFonts w:ascii="Arial" w:hAnsi="Arial" w:cs="Arial"/>
          <w:color w:val="000000"/>
          <w:sz w:val="24"/>
          <w:szCs w:val="24"/>
        </w:rPr>
        <w:t>.</w:t>
      </w:r>
      <w:r w:rsidR="005F7C4F" w:rsidRPr="00631C84">
        <w:rPr>
          <w:rFonts w:ascii="Arial" w:hAnsi="Arial" w:cs="Arial"/>
          <w:color w:val="000000"/>
          <w:sz w:val="24"/>
          <w:szCs w:val="24"/>
        </w:rPr>
        <w:t xml:space="preserve"> A comprovação do serviço prestado será efetuada através da apresentação da declaração ou diploma, expedido pela Justiça Eleitoral, contendo o nome completo do cidadão, a função desempenhada, a data e o turno</w:t>
      </w:r>
      <w:r w:rsidR="00465781" w:rsidRPr="00631C84">
        <w:rPr>
          <w:rFonts w:ascii="Arial" w:hAnsi="Arial" w:cs="Arial"/>
          <w:color w:val="000000"/>
          <w:sz w:val="24"/>
          <w:szCs w:val="24"/>
        </w:rPr>
        <w:t xml:space="preserve"> da eleição, do plebiscito ou do referendo, cuja cópia autenticada deverá ser anexada no ato de inscrição</w:t>
      </w:r>
      <w:r w:rsidR="005C4F8C" w:rsidRPr="00631C84">
        <w:rPr>
          <w:rFonts w:ascii="Arial" w:hAnsi="Arial" w:cs="Arial"/>
          <w:color w:val="000000"/>
          <w:sz w:val="24"/>
          <w:szCs w:val="24"/>
        </w:rPr>
        <w:t>.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C4F8C" w:rsidRP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="005C4F8C" w:rsidRPr="00631C84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631C84">
        <w:rPr>
          <w:rFonts w:ascii="Arial" w:hAnsi="Arial" w:cs="Arial"/>
          <w:b/>
          <w:color w:val="000000"/>
          <w:sz w:val="24"/>
          <w:szCs w:val="24"/>
        </w:rPr>
        <w:t xml:space="preserve"> 5º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465781" w:rsidRPr="00631C84">
        <w:rPr>
          <w:rFonts w:ascii="Arial" w:hAnsi="Arial" w:cs="Arial"/>
          <w:color w:val="000000"/>
          <w:sz w:val="24"/>
          <w:szCs w:val="24"/>
        </w:rPr>
        <w:t xml:space="preserve"> O benefício concedido ao cidadão que prestou serviços junto à Justiça Eleitoral terá a validade de quatro anos a contar da data da segunda eleição oficial, incluindo o plebiscito ou o referendo, para o qual o cidadão prestou serviços.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C4F8C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Pr="00631C84">
        <w:rPr>
          <w:rFonts w:ascii="Arial" w:hAnsi="Arial" w:cs="Arial"/>
          <w:b/>
          <w:color w:val="000000"/>
          <w:sz w:val="24"/>
          <w:szCs w:val="24"/>
        </w:rPr>
        <w:tab/>
      </w:r>
      <w:r w:rsidR="00AD3EB7" w:rsidRPr="00631C84">
        <w:rPr>
          <w:rFonts w:ascii="Arial" w:hAnsi="Arial" w:cs="Arial"/>
          <w:b/>
          <w:color w:val="000000"/>
          <w:sz w:val="24"/>
          <w:szCs w:val="24"/>
        </w:rPr>
        <w:t>Ar</w:t>
      </w:r>
      <w:r>
        <w:rPr>
          <w:rFonts w:ascii="Arial" w:hAnsi="Arial" w:cs="Arial"/>
          <w:b/>
          <w:color w:val="000000"/>
          <w:sz w:val="24"/>
          <w:szCs w:val="24"/>
        </w:rPr>
        <w:t>t.</w:t>
      </w:r>
      <w:r w:rsidR="00AD3EB7" w:rsidRPr="00631C84">
        <w:rPr>
          <w:rFonts w:ascii="Arial" w:hAnsi="Arial" w:cs="Arial"/>
          <w:b/>
          <w:color w:val="000000"/>
          <w:sz w:val="24"/>
          <w:szCs w:val="24"/>
        </w:rPr>
        <w:t xml:space="preserve"> 6º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AD3EB7" w:rsidRPr="00631C8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D3EB7" w:rsidRPr="00631C84">
        <w:rPr>
          <w:rFonts w:ascii="Arial" w:hAnsi="Arial" w:cs="Arial"/>
          <w:color w:val="000000"/>
          <w:sz w:val="24"/>
          <w:szCs w:val="24"/>
        </w:rPr>
        <w:t>Está Lei entra em vigor na data de sua publicação</w:t>
      </w:r>
      <w:r w:rsidR="002443AD" w:rsidRPr="00631C84">
        <w:rPr>
          <w:rFonts w:ascii="Arial" w:hAnsi="Arial" w:cs="Arial"/>
          <w:color w:val="000000"/>
          <w:sz w:val="24"/>
          <w:szCs w:val="24"/>
        </w:rPr>
        <w:t>.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ORESTES PREVITALE JÚNIOR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C84" w:rsidRP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1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21 de maio de 2019.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Dalva Dias da Silva Berto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1.º Secretário</w:t>
      </w: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631C84" w:rsidRPr="00631C84" w:rsidRDefault="00631C84" w:rsidP="00631C8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2.º Secretário</w:t>
      </w:r>
    </w:p>
    <w:sectPr w:rsidR="00631C84" w:rsidRPr="00631C84" w:rsidSect="00631C84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E0" w:rsidRDefault="009064E0" w:rsidP="00631C84">
      <w:pPr>
        <w:spacing w:after="0" w:line="240" w:lineRule="auto"/>
      </w:pPr>
      <w:r>
        <w:separator/>
      </w:r>
    </w:p>
  </w:endnote>
  <w:endnote w:type="continuationSeparator" w:id="0">
    <w:p w:rsidR="009064E0" w:rsidRDefault="009064E0" w:rsidP="0063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E0" w:rsidRDefault="009064E0" w:rsidP="00631C84">
      <w:pPr>
        <w:spacing w:after="0" w:line="240" w:lineRule="auto"/>
      </w:pPr>
      <w:r>
        <w:separator/>
      </w:r>
    </w:p>
  </w:footnote>
  <w:footnote w:type="continuationSeparator" w:id="0">
    <w:p w:rsidR="009064E0" w:rsidRDefault="009064E0" w:rsidP="0063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C84" w:rsidRPr="00631C84" w:rsidRDefault="00631C84" w:rsidP="00631C84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631C84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63</w:t>
    </w:r>
    <w:r w:rsidRPr="00631C84">
      <w:rPr>
        <w:rFonts w:ascii="Arial" w:hAnsi="Arial" w:cs="Arial"/>
        <w:color w:val="000000"/>
        <w:sz w:val="16"/>
      </w:rPr>
      <w:t xml:space="preserve">/19 - Autógrafo n.º 91/19 - Proc. n.º </w:t>
    </w:r>
    <w:r>
      <w:rPr>
        <w:rFonts w:ascii="Arial" w:hAnsi="Arial" w:cs="Arial"/>
        <w:color w:val="000000"/>
        <w:sz w:val="16"/>
      </w:rPr>
      <w:t>1.928</w:t>
    </w:r>
    <w:r w:rsidRPr="00631C84">
      <w:rPr>
        <w:rFonts w:ascii="Arial" w:hAnsi="Arial" w:cs="Arial"/>
        <w:color w:val="000000"/>
        <w:sz w:val="16"/>
      </w:rPr>
      <w:t>/19 - CMV</w:t>
    </w:r>
    <w:r w:rsidRPr="00631C84">
      <w:rPr>
        <w:rFonts w:ascii="Arial" w:hAnsi="Arial" w:cs="Arial"/>
        <w:color w:val="000000"/>
        <w:sz w:val="16"/>
      </w:rPr>
      <w:tab/>
      <w:t xml:space="preserve">fl. </w:t>
    </w:r>
    <w:r w:rsidRPr="00631C84">
      <w:rPr>
        <w:rFonts w:ascii="Arial" w:hAnsi="Arial" w:cs="Arial"/>
        <w:color w:val="000000"/>
        <w:sz w:val="16"/>
      </w:rPr>
      <w:fldChar w:fldCharType="begin"/>
    </w:r>
    <w:r w:rsidRPr="00631C84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631C84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631C84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C84" w:rsidRPr="00631C84" w:rsidRDefault="00631C84" w:rsidP="00631C84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631C84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63</w:t>
    </w:r>
    <w:r w:rsidRPr="00631C84">
      <w:rPr>
        <w:rFonts w:ascii="Arial" w:hAnsi="Arial" w:cs="Arial"/>
        <w:color w:val="000000"/>
        <w:sz w:val="16"/>
      </w:rPr>
      <w:t xml:space="preserve">/19 - Autógrafo n.º 91/19 - Proc. n.º </w:t>
    </w:r>
    <w:r>
      <w:rPr>
        <w:rFonts w:ascii="Arial" w:hAnsi="Arial" w:cs="Arial"/>
        <w:color w:val="000000"/>
        <w:sz w:val="16"/>
      </w:rPr>
      <w:t>1.928</w:t>
    </w:r>
    <w:r>
      <w:rPr>
        <w:rFonts w:ascii="Arial" w:hAnsi="Arial" w:cs="Arial"/>
        <w:color w:val="000000"/>
        <w:sz w:val="16"/>
      </w:rPr>
      <w:t>/19 - CMV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11"/>
    <w:rsid w:val="00004D2F"/>
    <w:rsid w:val="00047DE1"/>
    <w:rsid w:val="000F3625"/>
    <w:rsid w:val="001708E8"/>
    <w:rsid w:val="00173433"/>
    <w:rsid w:val="002443AD"/>
    <w:rsid w:val="002B441E"/>
    <w:rsid w:val="004562E3"/>
    <w:rsid w:val="00465781"/>
    <w:rsid w:val="004B7F7B"/>
    <w:rsid w:val="005C4F8C"/>
    <w:rsid w:val="005E0E60"/>
    <w:rsid w:val="005F7C4F"/>
    <w:rsid w:val="00631C84"/>
    <w:rsid w:val="0064447F"/>
    <w:rsid w:val="006974B9"/>
    <w:rsid w:val="00762C88"/>
    <w:rsid w:val="007A34DF"/>
    <w:rsid w:val="007D178F"/>
    <w:rsid w:val="0086683A"/>
    <w:rsid w:val="009064E0"/>
    <w:rsid w:val="00940DAC"/>
    <w:rsid w:val="009A3539"/>
    <w:rsid w:val="00A10011"/>
    <w:rsid w:val="00A206AF"/>
    <w:rsid w:val="00AD3EB7"/>
    <w:rsid w:val="00BB0D3E"/>
    <w:rsid w:val="00C673BA"/>
    <w:rsid w:val="00DD7A7D"/>
    <w:rsid w:val="00DE76F6"/>
    <w:rsid w:val="00E601B7"/>
    <w:rsid w:val="00EA7744"/>
    <w:rsid w:val="00E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1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1C84"/>
  </w:style>
  <w:style w:type="paragraph" w:styleId="Rodap">
    <w:name w:val="footer"/>
    <w:basedOn w:val="Normal"/>
    <w:link w:val="RodapChar"/>
    <w:uiPriority w:val="99"/>
    <w:unhideWhenUsed/>
    <w:rsid w:val="00631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1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1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1C84"/>
  </w:style>
  <w:style w:type="paragraph" w:styleId="Rodap">
    <w:name w:val="footer"/>
    <w:basedOn w:val="Normal"/>
    <w:link w:val="RodapChar"/>
    <w:uiPriority w:val="99"/>
    <w:unhideWhenUsed/>
    <w:rsid w:val="00631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9</cp:revision>
  <cp:lastPrinted>2018-02-16T18:21:00Z</cp:lastPrinted>
  <dcterms:created xsi:type="dcterms:W3CDTF">2019-03-27T17:57:00Z</dcterms:created>
  <dcterms:modified xsi:type="dcterms:W3CDTF">2019-05-22T12:49:00Z</dcterms:modified>
</cp:coreProperties>
</file>