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033074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033074">
        <w:rPr>
          <w:b/>
          <w:bCs/>
          <w:sz w:val="40"/>
          <w:szCs w:val="40"/>
        </w:rPr>
        <w:t>1623</w:t>
      </w:r>
      <w:r>
        <w:rPr>
          <w:b/>
          <w:bCs/>
          <w:sz w:val="40"/>
          <w:szCs w:val="40"/>
        </w:rPr>
        <w:t>/</w:t>
      </w:r>
      <w:r w:rsidRPr="00033074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892E77">
        <w:t xml:space="preserve"> n</w:t>
      </w:r>
      <w:r w:rsidR="005E7A13">
        <w:t xml:space="preserve">a </w:t>
      </w:r>
      <w:r w:rsidR="0041491B">
        <w:t xml:space="preserve">R. </w:t>
      </w:r>
      <w:r w:rsidR="003D764F">
        <w:t xml:space="preserve">Joaquim Alves Correa, </w:t>
      </w:r>
      <w:r w:rsidR="00671540">
        <w:t xml:space="preserve">altura dos </w:t>
      </w:r>
      <w:r w:rsidR="00892E77">
        <w:t>cruzamento</w:t>
      </w:r>
      <w:r w:rsidR="00671540">
        <w:t>s</w:t>
      </w:r>
      <w:r w:rsidR="00644885">
        <w:t xml:space="preserve"> d</w:t>
      </w:r>
      <w:r w:rsidR="00671540">
        <w:t>as ruas</w:t>
      </w:r>
      <w:r w:rsidR="00892E77">
        <w:t xml:space="preserve"> </w:t>
      </w:r>
      <w:r w:rsidR="003D764F">
        <w:t>Antonia Sanfelice Silva</w:t>
      </w:r>
      <w:r w:rsidR="00892E77">
        <w:t xml:space="preserve"> </w:t>
      </w:r>
      <w:r w:rsidR="00671540">
        <w:t xml:space="preserve">e Pedro de Lucca, e no quarteirão entre as ruas Fernando Capelato e Madalena Iamarino </w:t>
      </w:r>
      <w:r w:rsidR="00892E77">
        <w:t>– Jardim Maracanã</w:t>
      </w:r>
      <w:bookmarkEnd w:id="1"/>
      <w:bookmarkEnd w:id="2"/>
      <w:r w:rsidR="00644885">
        <w:t xml:space="preserve"> e Parque Florence</w:t>
      </w:r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644885">
        <w:t>tapar buracos na R. Joaquim Alves Correa, altura dos cruzamentos das ruas Antonia Sanfelice Silva e Pedro de Lucca, e no quarteirão entre as ruas Fernando Capelato e Madalena Iamarino – Jardim Maracanã e Parque Florence.</w:t>
      </w:r>
    </w:p>
    <w:p w:rsidR="00E52671" w:rsidRDefault="00E52671" w:rsidP="00102EF0">
      <w:pPr>
        <w:overflowPunct w:val="0"/>
      </w:pPr>
    </w:p>
    <w:p w:rsidR="003D764F" w:rsidRDefault="003D764F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644885" w:rsidP="003F4A0E">
      <w:r>
        <w:t>Buracos</w:t>
      </w:r>
      <w:r w:rsidR="00892E77">
        <w:t xml:space="preserve"> grandes e profundos, </w:t>
      </w:r>
      <w:r w:rsidR="00D42972">
        <w:t>prejudicando a circulação de ve</w:t>
      </w:r>
      <w:r w:rsidR="001A18E1">
        <w:t>ículos, com risc</w:t>
      </w:r>
      <w:r w:rsidR="000251E6">
        <w:t>o de colisões</w:t>
      </w:r>
      <w:r>
        <w:t>, graves acidentes</w:t>
      </w:r>
      <w:r w:rsidR="000251E6">
        <w:t xml:space="preserve"> e</w:t>
      </w:r>
      <w:r w:rsidR="001A18E1">
        <w:t xml:space="preserve"> </w:t>
      </w:r>
      <w:r w:rsidR="00D42972">
        <w:t>danos materiais</w:t>
      </w:r>
      <w:r w:rsidR="001A18E1">
        <w:t xml:space="preserve"> </w:t>
      </w:r>
      <w:r w:rsidR="008407C6">
        <w:t>(cópia</w:t>
      </w:r>
      <w:r w:rsidR="000251E6">
        <w:t>s</w:t>
      </w:r>
      <w:r w:rsidR="008407C6">
        <w:t xml:space="preserve"> anexa</w:t>
      </w:r>
      <w:r w:rsidR="000251E6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92E77">
        <w:t>10</w:t>
      </w:r>
      <w:r>
        <w:t xml:space="preserve"> de </w:t>
      </w:r>
      <w:r w:rsidR="00892E77">
        <w:t>Maio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074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2019-04-29T14:37:00Z</cp:lastPrinted>
  <dcterms:created xsi:type="dcterms:W3CDTF">2019-05-10T18:02:00Z</dcterms:created>
  <dcterms:modified xsi:type="dcterms:W3CDTF">2019-05-13T15:09:00Z</dcterms:modified>
  <dc:language>pt-BR</dc:language>
</cp:coreProperties>
</file>