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DD2C42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DD2C42">
        <w:rPr>
          <w:rFonts w:ascii="Verdana" w:hAnsi="Verdana" w:cs="Arial"/>
          <w:b/>
          <w:sz w:val="24"/>
          <w:szCs w:val="24"/>
        </w:rPr>
        <w:t>1616</w:t>
      </w:r>
      <w:r>
        <w:rPr>
          <w:rFonts w:ascii="Verdana" w:hAnsi="Verdana" w:cs="Arial"/>
          <w:b/>
          <w:sz w:val="24"/>
          <w:szCs w:val="24"/>
        </w:rPr>
        <w:t>/</w:t>
      </w:r>
      <w:r w:rsidRPr="00DD2C42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090ECF">
        <w:rPr>
          <w:rFonts w:ascii="Verdana" w:hAnsi="Verdana" w:cs="Arial"/>
          <w:sz w:val="24"/>
          <w:szCs w:val="24"/>
        </w:rPr>
        <w:t>Refazer pintura nas faixas de pedestres de rotatória.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E0185B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</w:t>
      </w:r>
      <w:r w:rsidR="00090ECF">
        <w:rPr>
          <w:rFonts w:ascii="Verdana" w:hAnsi="Verdana" w:cs="Arial"/>
          <w:sz w:val="24"/>
          <w:szCs w:val="24"/>
        </w:rPr>
        <w:t>que as faixas de pedestre</w:t>
      </w:r>
      <w:r w:rsidR="000F5A1F">
        <w:rPr>
          <w:rFonts w:ascii="Verdana" w:hAnsi="Verdana" w:cs="Arial"/>
          <w:sz w:val="24"/>
          <w:szCs w:val="24"/>
        </w:rPr>
        <w:t>s</w:t>
      </w:r>
      <w:r w:rsidR="00090ECF">
        <w:rPr>
          <w:rFonts w:ascii="Verdana" w:hAnsi="Verdana" w:cs="Arial"/>
          <w:sz w:val="24"/>
          <w:szCs w:val="24"/>
        </w:rPr>
        <w:t xml:space="preserve"> da rotatória da Avenida Rosa Belmiro Ramos</w:t>
      </w:r>
      <w:r w:rsidR="00F9207F">
        <w:rPr>
          <w:rFonts w:ascii="Verdana" w:hAnsi="Verdana" w:cs="Arial"/>
          <w:sz w:val="24"/>
          <w:szCs w:val="24"/>
        </w:rPr>
        <w:t xml:space="preserve"> estão praticamente apagadas, o</w:t>
      </w:r>
      <w:r>
        <w:rPr>
          <w:rFonts w:ascii="Verdana" w:hAnsi="Verdana" w:cs="Arial"/>
          <w:sz w:val="24"/>
          <w:szCs w:val="24"/>
        </w:rPr>
        <w:t xml:space="preserve"> que irrefutavelmente coloca em risco o tráfego no local,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E0185B">
        <w:rPr>
          <w:rFonts w:ascii="Verdana" w:hAnsi="Verdana" w:cs="Arial"/>
          <w:sz w:val="24"/>
          <w:szCs w:val="24"/>
        </w:rPr>
        <w:t xml:space="preserve">seja </w:t>
      </w:r>
      <w:r w:rsidR="00F9207F">
        <w:rPr>
          <w:rFonts w:ascii="Verdana" w:hAnsi="Verdana" w:cs="Arial"/>
          <w:sz w:val="24"/>
          <w:szCs w:val="24"/>
        </w:rPr>
        <w:t>urgentemente refeita a pintura das faixas de pedestres na localidade acima mencionada.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E0185B">
        <w:rPr>
          <w:rFonts w:ascii="Verdana" w:hAnsi="Verdana" w:cs="Arial"/>
          <w:sz w:val="24"/>
          <w:szCs w:val="24"/>
        </w:rPr>
        <w:t xml:space="preserve"> </w:t>
      </w:r>
      <w:r w:rsidR="000F5A1F">
        <w:rPr>
          <w:rFonts w:ascii="Verdana" w:hAnsi="Verdana" w:cs="Arial"/>
          <w:sz w:val="24"/>
          <w:szCs w:val="24"/>
        </w:rPr>
        <w:t>08</w:t>
      </w:r>
      <w:r w:rsidR="00B76F3B">
        <w:rPr>
          <w:rFonts w:ascii="Verdana" w:hAnsi="Verdana" w:cs="Arial"/>
          <w:sz w:val="24"/>
          <w:szCs w:val="24"/>
        </w:rPr>
        <w:t xml:space="preserve"> de </w:t>
      </w:r>
      <w:r w:rsidR="000F5A1F">
        <w:rPr>
          <w:rFonts w:ascii="Verdana" w:hAnsi="Verdana" w:cs="Arial"/>
          <w:sz w:val="24"/>
          <w:szCs w:val="24"/>
        </w:rPr>
        <w:t xml:space="preserve">maio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rPr>
          <w:rFonts w:ascii="Verdana" w:hAnsi="Verdana"/>
          <w:b/>
          <w:sz w:val="24"/>
          <w:szCs w:val="24"/>
        </w:rPr>
      </w:pPr>
    </w:p>
    <w:p w:rsidR="00E0185B" w:rsidRDefault="00E0185B" w:rsidP="00E0185B">
      <w:pPr>
        <w:rPr>
          <w:rFonts w:ascii="Verdana" w:hAnsi="Verdana"/>
          <w:b/>
          <w:sz w:val="24"/>
          <w:szCs w:val="24"/>
        </w:rPr>
      </w:pPr>
    </w:p>
    <w:sectPr w:rsidR="00E0185B" w:rsidSect="000F5A1F">
      <w:pgSz w:w="11906" w:h="16838"/>
      <w:pgMar w:top="2552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153" w:rsidRDefault="00323153">
      <w:r>
        <w:separator/>
      </w:r>
    </w:p>
  </w:endnote>
  <w:endnote w:type="continuationSeparator" w:id="0">
    <w:p w:rsidR="00323153" w:rsidRDefault="0032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153" w:rsidRDefault="00323153">
      <w:r>
        <w:separator/>
      </w:r>
    </w:p>
  </w:footnote>
  <w:footnote w:type="continuationSeparator" w:id="0">
    <w:p w:rsidR="00323153" w:rsidRDefault="00323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90ECF"/>
    <w:rsid w:val="000F3180"/>
    <w:rsid w:val="000F5A1F"/>
    <w:rsid w:val="00160E50"/>
    <w:rsid w:val="00171550"/>
    <w:rsid w:val="001D66E1"/>
    <w:rsid w:val="001E7A57"/>
    <w:rsid w:val="0028358D"/>
    <w:rsid w:val="00323153"/>
    <w:rsid w:val="00366930"/>
    <w:rsid w:val="00414732"/>
    <w:rsid w:val="004253B7"/>
    <w:rsid w:val="004C0A3B"/>
    <w:rsid w:val="005120DA"/>
    <w:rsid w:val="006222AC"/>
    <w:rsid w:val="006B0372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91605"/>
    <w:rsid w:val="009D005A"/>
    <w:rsid w:val="00A06CB8"/>
    <w:rsid w:val="00A54B3C"/>
    <w:rsid w:val="00A70988"/>
    <w:rsid w:val="00B36C5F"/>
    <w:rsid w:val="00B76F3B"/>
    <w:rsid w:val="00C02184"/>
    <w:rsid w:val="00C56B81"/>
    <w:rsid w:val="00D47D77"/>
    <w:rsid w:val="00DA4720"/>
    <w:rsid w:val="00DC099E"/>
    <w:rsid w:val="00DC3FB0"/>
    <w:rsid w:val="00DD2C42"/>
    <w:rsid w:val="00E0185B"/>
    <w:rsid w:val="00E52FFA"/>
    <w:rsid w:val="00E859A0"/>
    <w:rsid w:val="00E916F2"/>
    <w:rsid w:val="00ED1E2B"/>
    <w:rsid w:val="00EE67BE"/>
    <w:rsid w:val="00F41F3A"/>
    <w:rsid w:val="00F769E3"/>
    <w:rsid w:val="00F9207F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2019-05-07T17:40:00Z</dcterms:created>
  <dcterms:modified xsi:type="dcterms:W3CDTF">2019-05-09T19:58:00Z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