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A30B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A30B4">
        <w:rPr>
          <w:rFonts w:ascii="Verdana" w:hAnsi="Verdana"/>
          <w:b/>
          <w:sz w:val="24"/>
          <w:szCs w:val="24"/>
        </w:rPr>
        <w:t>1098</w:t>
      </w:r>
      <w:r>
        <w:rPr>
          <w:rFonts w:ascii="Verdana" w:hAnsi="Verdana"/>
          <w:b/>
          <w:sz w:val="24"/>
          <w:szCs w:val="24"/>
        </w:rPr>
        <w:t>/</w:t>
      </w:r>
      <w:r w:rsidRPr="003A30B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61E5E">
        <w:rPr>
          <w:rFonts w:ascii="Verdana" w:hAnsi="Verdana"/>
          <w:sz w:val="24"/>
          <w:szCs w:val="24"/>
        </w:rPr>
        <w:t xml:space="preserve">acerca da </w:t>
      </w:r>
      <w:r w:rsidR="008A5E5A">
        <w:rPr>
          <w:rFonts w:ascii="Verdana" w:hAnsi="Verdana"/>
          <w:sz w:val="24"/>
          <w:szCs w:val="24"/>
        </w:rPr>
        <w:t xml:space="preserve">execução </w:t>
      </w:r>
      <w:r w:rsidR="00261E5E">
        <w:rPr>
          <w:rFonts w:ascii="Verdana" w:hAnsi="Verdana"/>
          <w:sz w:val="24"/>
          <w:szCs w:val="24"/>
        </w:rPr>
        <w:t xml:space="preserve">da Lei Nº </w:t>
      </w:r>
      <w:r w:rsidR="008A5E5A">
        <w:rPr>
          <w:rFonts w:ascii="Verdana" w:hAnsi="Verdana"/>
          <w:sz w:val="24"/>
          <w:szCs w:val="24"/>
        </w:rPr>
        <w:t>5.602</w:t>
      </w:r>
      <w:r w:rsidR="00261E5E">
        <w:rPr>
          <w:rFonts w:ascii="Verdana" w:hAnsi="Verdana"/>
          <w:sz w:val="24"/>
          <w:szCs w:val="24"/>
        </w:rPr>
        <w:t>/2018.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A5E5A" w:rsidRDefault="00A00578" w:rsidP="006F32BD">
      <w:pPr>
        <w:ind w:firstLine="1134"/>
        <w:jc w:val="both"/>
        <w:rPr>
          <w:rFonts w:ascii="Verdana" w:hAnsi="Verdana"/>
          <w:sz w:val="24"/>
          <w:szCs w:val="24"/>
        </w:rPr>
      </w:pPr>
      <w:r w:rsidRPr="00795846">
        <w:rPr>
          <w:rFonts w:ascii="Verdana" w:hAnsi="Verdana"/>
          <w:sz w:val="24"/>
          <w:szCs w:val="24"/>
        </w:rPr>
        <w:t xml:space="preserve">Considerando </w:t>
      </w:r>
      <w:r w:rsidR="00261E5E" w:rsidRPr="00795846">
        <w:rPr>
          <w:rFonts w:ascii="Verdana" w:hAnsi="Verdana"/>
          <w:sz w:val="24"/>
          <w:szCs w:val="24"/>
        </w:rPr>
        <w:t>a promulgação da Lei Nº 5.</w:t>
      </w:r>
      <w:r w:rsidR="008A5E5A">
        <w:rPr>
          <w:rFonts w:ascii="Verdana" w:hAnsi="Verdana"/>
          <w:sz w:val="24"/>
          <w:szCs w:val="24"/>
        </w:rPr>
        <w:t>602</w:t>
      </w:r>
      <w:r w:rsidR="00261E5E" w:rsidRPr="00795846">
        <w:rPr>
          <w:rFonts w:ascii="Verdana" w:hAnsi="Verdana"/>
          <w:sz w:val="24"/>
          <w:szCs w:val="24"/>
        </w:rPr>
        <w:t xml:space="preserve"> de </w:t>
      </w:r>
      <w:r w:rsidR="008A5E5A">
        <w:rPr>
          <w:rFonts w:ascii="Verdana" w:hAnsi="Verdana"/>
          <w:sz w:val="24"/>
          <w:szCs w:val="24"/>
        </w:rPr>
        <w:t>06</w:t>
      </w:r>
      <w:r w:rsidR="00261E5E" w:rsidRPr="00795846">
        <w:rPr>
          <w:rFonts w:ascii="Verdana" w:hAnsi="Verdana"/>
          <w:sz w:val="24"/>
          <w:szCs w:val="24"/>
        </w:rPr>
        <w:t xml:space="preserve"> de </w:t>
      </w:r>
      <w:r w:rsidR="008A5E5A">
        <w:rPr>
          <w:rFonts w:ascii="Verdana" w:hAnsi="Verdana"/>
          <w:sz w:val="24"/>
          <w:szCs w:val="24"/>
        </w:rPr>
        <w:t xml:space="preserve">março </w:t>
      </w:r>
      <w:r w:rsidR="00261E5E" w:rsidRPr="00795846">
        <w:rPr>
          <w:rFonts w:ascii="Verdana" w:hAnsi="Verdana"/>
          <w:sz w:val="24"/>
          <w:szCs w:val="24"/>
        </w:rPr>
        <w:t>de 2018 que “</w:t>
      </w:r>
      <w:r w:rsidR="00261E5E" w:rsidRPr="00795846">
        <w:rPr>
          <w:rFonts w:ascii="Verdana" w:hAnsi="Verdana" w:cs="Arial"/>
          <w:b/>
          <w:color w:val="000000"/>
          <w:sz w:val="24"/>
          <w:szCs w:val="24"/>
        </w:rPr>
        <w:t xml:space="preserve">Dispõe sobre a </w:t>
      </w:r>
      <w:r w:rsidR="008A5E5A">
        <w:rPr>
          <w:rFonts w:ascii="Verdana" w:hAnsi="Verdana" w:cs="Arial"/>
          <w:b/>
          <w:color w:val="000000"/>
          <w:sz w:val="24"/>
          <w:szCs w:val="24"/>
        </w:rPr>
        <w:t>obrigatoriedade de estabelecimentos públicos e privados localizados no Município de alinhos inserirem nas placas de atendimento prioritário o Símbolo Mundial do Autismo</w:t>
      </w:r>
      <w:r w:rsidR="00261E5E" w:rsidRPr="00795846">
        <w:rPr>
          <w:rFonts w:ascii="Verdana" w:hAnsi="Verdana" w:cs="Arial"/>
          <w:b/>
          <w:color w:val="000000"/>
          <w:sz w:val="24"/>
          <w:szCs w:val="24"/>
        </w:rPr>
        <w:t>”</w:t>
      </w:r>
      <w:r w:rsidR="008A5E5A">
        <w:rPr>
          <w:rFonts w:ascii="Verdana" w:hAnsi="Verdana"/>
          <w:sz w:val="24"/>
          <w:szCs w:val="24"/>
        </w:rPr>
        <w:t>,</w:t>
      </w:r>
    </w:p>
    <w:p w:rsidR="008A5E5A" w:rsidRDefault="008A5E5A" w:rsidP="006F32B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261E5E" w:rsidRPr="00795846">
        <w:rPr>
          <w:rFonts w:ascii="Verdana" w:hAnsi="Verdana"/>
          <w:sz w:val="24"/>
          <w:szCs w:val="24"/>
        </w:rPr>
        <w:t xml:space="preserve"> a </w:t>
      </w:r>
      <w:r w:rsidR="00795846" w:rsidRPr="00795846">
        <w:rPr>
          <w:rFonts w:ascii="Verdana" w:hAnsi="Verdana"/>
          <w:sz w:val="24"/>
          <w:szCs w:val="24"/>
        </w:rPr>
        <w:t xml:space="preserve">grande necessidade de </w:t>
      </w:r>
      <w:r>
        <w:rPr>
          <w:rFonts w:ascii="Verdana" w:hAnsi="Verdana"/>
          <w:sz w:val="24"/>
          <w:szCs w:val="24"/>
        </w:rPr>
        <w:t xml:space="preserve">sua </w:t>
      </w:r>
      <w:r w:rsidR="00795846" w:rsidRPr="00795846">
        <w:rPr>
          <w:rFonts w:ascii="Verdana" w:hAnsi="Verdana"/>
          <w:sz w:val="24"/>
          <w:szCs w:val="24"/>
        </w:rPr>
        <w:t>execução</w:t>
      </w:r>
      <w:r>
        <w:rPr>
          <w:rFonts w:ascii="Verdana" w:hAnsi="Verdana"/>
          <w:sz w:val="24"/>
          <w:szCs w:val="24"/>
        </w:rPr>
        <w:t xml:space="preserve">, pois </w:t>
      </w:r>
      <w:r w:rsidR="0088489D">
        <w:rPr>
          <w:rFonts w:ascii="Verdana" w:hAnsi="Verdana"/>
          <w:sz w:val="24"/>
          <w:szCs w:val="24"/>
        </w:rPr>
        <w:t xml:space="preserve">para as pessoas com Transtorno do Espectro Autista e seus acompanhantes </w:t>
      </w:r>
      <w:r>
        <w:rPr>
          <w:rFonts w:ascii="Verdana" w:hAnsi="Verdana"/>
          <w:sz w:val="24"/>
          <w:szCs w:val="24"/>
        </w:rPr>
        <w:t>a espera nas filas pode ser insuportável,</w:t>
      </w:r>
    </w:p>
    <w:p w:rsidR="008A5E5A" w:rsidRDefault="008A5E5A" w:rsidP="006F32B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ainda, considerando que a Lei acima mencionada entrou em vigor na data de sua publicação, ou seja, em 09 de março de 2018, através do Boletim Municipal de Edição nº 1628,</w:t>
      </w:r>
    </w:p>
    <w:p w:rsidR="0046685E" w:rsidRPr="00795846" w:rsidRDefault="008A5E5A" w:rsidP="006F32B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795846">
        <w:rPr>
          <w:rFonts w:ascii="Verdana" w:hAnsi="Verdana"/>
          <w:sz w:val="24"/>
          <w:szCs w:val="24"/>
        </w:rPr>
        <w:t xml:space="preserve"> Vereadora </w:t>
      </w:r>
      <w:r w:rsidR="008E3DB8" w:rsidRPr="00795846">
        <w:rPr>
          <w:rFonts w:ascii="Verdana" w:hAnsi="Verdana"/>
          <w:b/>
          <w:sz w:val="24"/>
          <w:szCs w:val="24"/>
        </w:rPr>
        <w:t>M</w:t>
      </w:r>
      <w:r w:rsidR="005A4CEA" w:rsidRPr="00795846">
        <w:rPr>
          <w:rFonts w:ascii="Verdana" w:hAnsi="Verdana"/>
          <w:b/>
          <w:sz w:val="24"/>
          <w:szCs w:val="24"/>
        </w:rPr>
        <w:t>ô</w:t>
      </w:r>
      <w:r w:rsidR="0046685E" w:rsidRPr="00795846">
        <w:rPr>
          <w:rFonts w:ascii="Verdana" w:hAnsi="Verdana"/>
          <w:b/>
          <w:sz w:val="24"/>
          <w:szCs w:val="24"/>
        </w:rPr>
        <w:t>nica Moran</w:t>
      </w:r>
      <w:r w:rsidR="00DC7F05" w:rsidRPr="00795846">
        <w:rPr>
          <w:rFonts w:ascii="Verdana" w:hAnsi="Verdana"/>
          <w:b/>
          <w:sz w:val="24"/>
          <w:szCs w:val="24"/>
        </w:rPr>
        <w:t>di</w:t>
      </w:r>
      <w:r w:rsidR="0046685E" w:rsidRPr="00795846">
        <w:rPr>
          <w:rFonts w:ascii="Verdana" w:hAnsi="Verdana"/>
          <w:sz w:val="24"/>
          <w:szCs w:val="24"/>
        </w:rPr>
        <w:t>, visando cumprir sua função fiscalizadora,</w:t>
      </w:r>
      <w:r w:rsidR="00DC7F05" w:rsidRPr="00795846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 w:rsidRPr="00795846">
        <w:rPr>
          <w:rFonts w:ascii="Verdana" w:hAnsi="Verdana"/>
          <w:sz w:val="24"/>
          <w:szCs w:val="24"/>
        </w:rPr>
        <w:t>o seguinte pedido de informações:</w:t>
      </w:r>
    </w:p>
    <w:p w:rsidR="006F32BD" w:rsidRPr="00795846" w:rsidRDefault="006F32BD" w:rsidP="006F32B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F32BD" w:rsidRDefault="006F32BD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Lei acima mencionada </w:t>
      </w:r>
      <w:r w:rsidR="008A5E5A">
        <w:rPr>
          <w:rFonts w:ascii="Verdana" w:hAnsi="Verdana"/>
          <w:sz w:val="24"/>
          <w:szCs w:val="24"/>
        </w:rPr>
        <w:t>vem sendo executada</w:t>
      </w:r>
      <w:r>
        <w:rPr>
          <w:rFonts w:ascii="Verdana" w:hAnsi="Verdana"/>
          <w:sz w:val="24"/>
          <w:szCs w:val="24"/>
        </w:rPr>
        <w:t>?</w:t>
      </w: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6F32BD" w:rsidRDefault="006F32BD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</w:t>
      </w:r>
      <w:r w:rsidR="008A5E5A">
        <w:rPr>
          <w:rFonts w:ascii="Verdana" w:hAnsi="Verdana"/>
          <w:sz w:val="24"/>
          <w:szCs w:val="24"/>
        </w:rPr>
        <w:t>qual o departamento responsável pela fiscalização</w:t>
      </w:r>
      <w:r>
        <w:rPr>
          <w:rFonts w:ascii="Verdana" w:hAnsi="Verdana"/>
          <w:sz w:val="24"/>
          <w:szCs w:val="24"/>
        </w:rPr>
        <w:t>?</w:t>
      </w:r>
    </w:p>
    <w:p w:rsidR="0088489D" w:rsidRPr="0088489D" w:rsidRDefault="0088489D" w:rsidP="0088489D">
      <w:pPr>
        <w:pStyle w:val="PargrafodaLista"/>
        <w:rPr>
          <w:rFonts w:ascii="Verdana" w:hAnsi="Verdana"/>
          <w:sz w:val="24"/>
          <w:szCs w:val="24"/>
        </w:rPr>
      </w:pP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8A5E5A" w:rsidRDefault="00CD35C2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Algum estabelecimento tem descumprido a Lei?</w:t>
      </w: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CD35C2" w:rsidRDefault="00CD35C2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Quantos foram advertidos? Favor enviar relatório contendo data e nome do estabelecimento e/ou proprietário.</w:t>
      </w:r>
    </w:p>
    <w:p w:rsidR="0088489D" w:rsidRPr="0088489D" w:rsidRDefault="0088489D" w:rsidP="0088489D">
      <w:pPr>
        <w:pStyle w:val="PargrafodaLista"/>
        <w:rPr>
          <w:rFonts w:ascii="Verdana" w:hAnsi="Verdana"/>
          <w:sz w:val="24"/>
          <w:szCs w:val="24"/>
        </w:rPr>
      </w:pP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CD35C2" w:rsidRDefault="00CD35C2" w:rsidP="00CD35C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Houveram estabelecimentos multados? Favor enviar relatório discriminado.</w:t>
      </w: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CD35C2" w:rsidRDefault="00CD35C2" w:rsidP="00CD35C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casos reincidentes, houve suspensão do alvará? Favor enviar relatório discriminado.</w:t>
      </w:r>
    </w:p>
    <w:p w:rsidR="0088489D" w:rsidRPr="0088489D" w:rsidRDefault="0088489D" w:rsidP="0088489D">
      <w:pPr>
        <w:pStyle w:val="PargrafodaLista"/>
        <w:rPr>
          <w:rFonts w:ascii="Verdana" w:hAnsi="Verdana"/>
          <w:sz w:val="24"/>
          <w:szCs w:val="24"/>
        </w:rPr>
      </w:pPr>
    </w:p>
    <w:p w:rsidR="0088489D" w:rsidRPr="00CD35C2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6F32BD" w:rsidRDefault="00CD35C2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 </w:t>
      </w:r>
      <w:r w:rsidR="0088489D">
        <w:rPr>
          <w:rFonts w:ascii="Verdana" w:hAnsi="Verdana"/>
          <w:sz w:val="24"/>
          <w:szCs w:val="24"/>
        </w:rPr>
        <w:t xml:space="preserve">caso da não execução, por qual </w:t>
      </w:r>
      <w:r>
        <w:rPr>
          <w:rFonts w:ascii="Verdana" w:hAnsi="Verdana"/>
          <w:sz w:val="24"/>
          <w:szCs w:val="24"/>
        </w:rPr>
        <w:t>motivo</w:t>
      </w:r>
      <w:r w:rsidR="006F32BD">
        <w:rPr>
          <w:rFonts w:ascii="Verdana" w:hAnsi="Verdana"/>
          <w:sz w:val="24"/>
          <w:szCs w:val="24"/>
        </w:rPr>
        <w:t>?</w:t>
      </w:r>
    </w:p>
    <w:p w:rsidR="0088489D" w:rsidRDefault="0088489D" w:rsidP="0088489D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6F32BD" w:rsidRPr="006F32BD" w:rsidRDefault="006F32BD" w:rsidP="006F32B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Alguma ação foi tomada visando o seu cumprimento? Explane. 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88489D" w:rsidRDefault="0088489D" w:rsidP="0046685E">
      <w:pPr>
        <w:jc w:val="both"/>
        <w:rPr>
          <w:rFonts w:ascii="Verdana" w:hAnsi="Verdana"/>
          <w:sz w:val="24"/>
          <w:szCs w:val="24"/>
        </w:rPr>
      </w:pPr>
    </w:p>
    <w:p w:rsidR="0088489D" w:rsidRPr="0046685E" w:rsidRDefault="0088489D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795846">
        <w:rPr>
          <w:rFonts w:ascii="Verdana" w:hAnsi="Verdana"/>
          <w:sz w:val="24"/>
          <w:szCs w:val="24"/>
        </w:rPr>
        <w:t xml:space="preserve"> </w:t>
      </w:r>
      <w:r w:rsidR="0088489D">
        <w:rPr>
          <w:rFonts w:ascii="Verdana" w:hAnsi="Verdana"/>
          <w:sz w:val="24"/>
          <w:szCs w:val="24"/>
        </w:rPr>
        <w:t>29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8489D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61E5E"/>
    <w:rsid w:val="002A75CC"/>
    <w:rsid w:val="002B1A55"/>
    <w:rsid w:val="002E1EC2"/>
    <w:rsid w:val="00305F20"/>
    <w:rsid w:val="00322BC8"/>
    <w:rsid w:val="003A30B4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527FF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8489D"/>
    <w:rsid w:val="008907B9"/>
    <w:rsid w:val="008A176E"/>
    <w:rsid w:val="008A5E5A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D35C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2019-01-11T13:27:00Z</cp:lastPrinted>
  <dcterms:created xsi:type="dcterms:W3CDTF">2019-04-26T15:13:00Z</dcterms:created>
  <dcterms:modified xsi:type="dcterms:W3CDTF">2019-04-29T19:29:00Z</dcterms:modified>
</cp:coreProperties>
</file>