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B2420A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5E0B03">
        <w:rPr>
          <w:rFonts w:cs="Arial"/>
          <w:lang w:val="pt-BR"/>
        </w:rPr>
        <w:t>a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 w:rsidR="005E0B03">
        <w:rPr>
          <w:rFonts w:cs="Arial"/>
          <w:lang w:val="pt-BR"/>
        </w:rPr>
        <w:t>a</w:t>
      </w:r>
      <w:r>
        <w:rPr>
          <w:rFonts w:cs="Arial"/>
          <w:lang w:val="pt-BR"/>
        </w:rPr>
        <w:t xml:space="preserve"> </w:t>
      </w:r>
      <w:r w:rsidR="005E0B03">
        <w:rPr>
          <w:rFonts w:cs="Arial"/>
          <w:b/>
          <w:lang w:val="pt-BR"/>
        </w:rPr>
        <w:t>Conceição Loureiro Correia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5B43C4" w:rsidRDefault="005E0B03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</w:t>
      </w:r>
      <w:r w:rsidR="00F76A3B">
        <w:rPr>
          <w:rFonts w:cs="Arial"/>
          <w:b/>
          <w:lang w:val="pt-BR"/>
        </w:rPr>
        <w:t>C</w:t>
      </w:r>
      <w:r>
        <w:rPr>
          <w:rFonts w:cs="Arial"/>
          <w:b/>
          <w:lang w:val="pt-BR"/>
        </w:rPr>
        <w:t>onceição Loureiro Correia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>
        <w:rPr>
          <w:rFonts w:cs="Arial"/>
          <w:lang w:val="pt-BR"/>
        </w:rPr>
        <w:t>25</w:t>
      </w:r>
      <w:r w:rsidR="0026756F">
        <w:rPr>
          <w:rFonts w:cs="Arial"/>
          <w:lang w:val="pt-BR"/>
        </w:rPr>
        <w:t>/</w:t>
      </w:r>
      <w:r>
        <w:rPr>
          <w:rFonts w:cs="Arial"/>
          <w:lang w:val="pt-BR"/>
        </w:rPr>
        <w:t>4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>
        <w:rPr>
          <w:rFonts w:cs="Arial"/>
          <w:lang w:val="pt-BR"/>
        </w:rPr>
        <w:t>oitenta e nove anos,</w:t>
      </w:r>
      <w:r w:rsidR="002433CD">
        <w:rPr>
          <w:rFonts w:cs="Arial"/>
          <w:lang w:val="pt-BR"/>
        </w:rPr>
        <w:t xml:space="preserve"> e deixa </w:t>
      </w:r>
      <w:proofErr w:type="gramStart"/>
      <w:r>
        <w:rPr>
          <w:rFonts w:cs="Arial"/>
          <w:lang w:val="pt-BR"/>
        </w:rPr>
        <w:t>6</w:t>
      </w:r>
      <w:proofErr w:type="gramEnd"/>
      <w:r>
        <w:rPr>
          <w:rFonts w:cs="Arial"/>
          <w:lang w:val="pt-BR"/>
        </w:rPr>
        <w:t xml:space="preserve"> filhos</w:t>
      </w:r>
      <w:r w:rsidR="00B10A6E">
        <w:rPr>
          <w:rFonts w:cs="Arial"/>
          <w:lang w:val="pt-BR"/>
        </w:rPr>
        <w:t xml:space="preserve">: </w:t>
      </w:r>
      <w:r>
        <w:rPr>
          <w:rFonts w:cs="Arial"/>
          <w:lang w:val="pt-BR"/>
        </w:rPr>
        <w:t>Maria do Céu, Jacinta, João Batista, Mércia, Rosa Cristiane e Crislaine</w:t>
      </w:r>
      <w:bookmarkStart w:id="0" w:name="_GoBack"/>
      <w:bookmarkEnd w:id="0"/>
      <w:r>
        <w:rPr>
          <w:rFonts w:cs="Arial"/>
          <w:lang w:val="pt-BR"/>
        </w:rPr>
        <w:t>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5E0B0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5E0B03">
        <w:rPr>
          <w:rFonts w:ascii="Arial" w:hAnsi="Arial" w:cs="Arial"/>
          <w:sz w:val="24"/>
          <w:szCs w:val="24"/>
        </w:rPr>
        <w:t>abril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F1998"/>
    <w:rsid w:val="00234634"/>
    <w:rsid w:val="002433CD"/>
    <w:rsid w:val="0026756F"/>
    <w:rsid w:val="002C1098"/>
    <w:rsid w:val="00331B73"/>
    <w:rsid w:val="00404278"/>
    <w:rsid w:val="00487DF8"/>
    <w:rsid w:val="0051383A"/>
    <w:rsid w:val="00570C2E"/>
    <w:rsid w:val="00575F4E"/>
    <w:rsid w:val="005B43C4"/>
    <w:rsid w:val="005E0B03"/>
    <w:rsid w:val="00912559"/>
    <w:rsid w:val="009548F3"/>
    <w:rsid w:val="00995309"/>
    <w:rsid w:val="009E4959"/>
    <w:rsid w:val="00A81800"/>
    <w:rsid w:val="00B10A6E"/>
    <w:rsid w:val="00B2420A"/>
    <w:rsid w:val="00B858F3"/>
    <w:rsid w:val="00DC3DA9"/>
    <w:rsid w:val="00DD139A"/>
    <w:rsid w:val="00E561DE"/>
    <w:rsid w:val="00E67A52"/>
    <w:rsid w:val="00E83445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Assessor GIba</cp:lastModifiedBy>
  <cp:revision>2</cp:revision>
  <cp:lastPrinted>2019-04-26T12:27:00Z</cp:lastPrinted>
  <dcterms:created xsi:type="dcterms:W3CDTF">2019-04-26T12:34:00Z</dcterms:created>
  <dcterms:modified xsi:type="dcterms:W3CDTF">2019-04-26T12:34:00Z</dcterms:modified>
</cp:coreProperties>
</file>