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13CDF" w:rsidP="00744D9D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13CDF">
        <w:rPr>
          <w:rFonts w:ascii="Verdana" w:hAnsi="Verdana"/>
          <w:b/>
          <w:sz w:val="24"/>
          <w:szCs w:val="24"/>
        </w:rPr>
        <w:t>1033</w:t>
      </w:r>
      <w:r>
        <w:rPr>
          <w:rFonts w:ascii="Verdana" w:hAnsi="Verdana"/>
          <w:b/>
          <w:sz w:val="24"/>
          <w:szCs w:val="24"/>
        </w:rPr>
        <w:t>/</w:t>
      </w:r>
      <w:r w:rsidRPr="00713CDF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744D9D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744D9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E1729">
        <w:rPr>
          <w:rFonts w:ascii="Verdana" w:hAnsi="Verdana"/>
          <w:sz w:val="24"/>
          <w:szCs w:val="24"/>
        </w:rPr>
        <w:t>acerca da prestação de contas da Encenação Paixão de Cristo 2019.</w:t>
      </w:r>
    </w:p>
    <w:p w:rsidR="0046685E" w:rsidRDefault="0046685E" w:rsidP="00744D9D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744D9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744D9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744D9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744D9D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744D9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5E1729">
        <w:rPr>
          <w:rFonts w:ascii="Verdana" w:hAnsi="Verdana"/>
          <w:sz w:val="24"/>
          <w:szCs w:val="24"/>
        </w:rPr>
        <w:t>o acompanhamento anual com a prestação de contas da Encenação Paixão de Cristo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744D9D">
        <w:rPr>
          <w:rFonts w:ascii="Verdana" w:hAnsi="Verdana"/>
          <w:sz w:val="24"/>
          <w:szCs w:val="24"/>
        </w:rPr>
        <w:t>o seguinte pedido de informação</w:t>
      </w:r>
      <w:r>
        <w:rPr>
          <w:rFonts w:ascii="Verdana" w:hAnsi="Verdana"/>
          <w:sz w:val="24"/>
          <w:szCs w:val="24"/>
        </w:rPr>
        <w:t>:</w:t>
      </w:r>
    </w:p>
    <w:p w:rsidR="00744D9D" w:rsidRDefault="00744D9D" w:rsidP="00744D9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E1729" w:rsidRPr="005E1729" w:rsidRDefault="00744D9D" w:rsidP="00744D9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Cópia da</w:t>
      </w:r>
      <w:r w:rsidR="005E1729">
        <w:rPr>
          <w:rFonts w:ascii="Verdana" w:hAnsi="Verdana"/>
          <w:sz w:val="24"/>
          <w:szCs w:val="24"/>
        </w:rPr>
        <w:t xml:space="preserve"> prestação de contas da Encenação Paixão de Cristo do presente exercício, </w:t>
      </w:r>
      <w:r>
        <w:rPr>
          <w:rFonts w:ascii="Verdana" w:hAnsi="Verdana"/>
          <w:sz w:val="24"/>
          <w:szCs w:val="24"/>
        </w:rPr>
        <w:t>especificando receitas e despesas.</w:t>
      </w:r>
    </w:p>
    <w:p w:rsidR="00E348DD" w:rsidRDefault="00E348DD" w:rsidP="00744D9D">
      <w:pPr>
        <w:ind w:firstLine="426"/>
        <w:jc w:val="both"/>
        <w:rPr>
          <w:rFonts w:ascii="Verdana" w:hAnsi="Verdana"/>
          <w:sz w:val="24"/>
          <w:szCs w:val="24"/>
        </w:rPr>
      </w:pPr>
    </w:p>
    <w:p w:rsidR="005E1729" w:rsidRDefault="005E1729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5E1729" w:rsidRDefault="005E1729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744D9D">
        <w:rPr>
          <w:rFonts w:ascii="Verdana" w:hAnsi="Verdana"/>
          <w:sz w:val="24"/>
          <w:szCs w:val="24"/>
        </w:rPr>
        <w:t>26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44D9D">
        <w:rPr>
          <w:rFonts w:ascii="Verdana" w:hAnsi="Verdana"/>
          <w:sz w:val="24"/>
          <w:szCs w:val="24"/>
        </w:rPr>
        <w:t xml:space="preserve">abril </w:t>
      </w:r>
      <w:r w:rsidR="007608F0">
        <w:rPr>
          <w:rFonts w:ascii="Verdana" w:hAnsi="Verdana"/>
          <w:sz w:val="24"/>
          <w:szCs w:val="24"/>
        </w:rPr>
        <w:t>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0F01854"/>
    <w:multiLevelType w:val="hybridMultilevel"/>
    <w:tmpl w:val="923C9DCE"/>
    <w:lvl w:ilvl="0" w:tplc="A7DE9D7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1729"/>
    <w:rsid w:val="005E7DA5"/>
    <w:rsid w:val="006F7F2C"/>
    <w:rsid w:val="00713CDF"/>
    <w:rsid w:val="00743B3E"/>
    <w:rsid w:val="00744D9D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2019-04-26T13:51:00Z</dcterms:created>
  <dcterms:modified xsi:type="dcterms:W3CDTF">2019-04-26T15:01:00Z</dcterms:modified>
</cp:coreProperties>
</file>