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C6" w:rsidRDefault="00BD3FC6"/>
    <w:p w:rsidR="004B3C2A" w:rsidRDefault="004B3C2A"/>
    <w:p w:rsidR="004B3C2A" w:rsidRDefault="004B3C2A"/>
    <w:p w:rsidR="0011111E" w:rsidRDefault="0011111E"/>
    <w:p w:rsidR="00BD3FC6" w:rsidRDefault="00BD3FC6">
      <w:pPr>
        <w:rPr>
          <w:sz w:val="44"/>
          <w:szCs w:val="44"/>
        </w:rPr>
      </w:pPr>
    </w:p>
    <w:p w:rsidR="00BD3FC6" w:rsidRDefault="003211AC" w:rsidP="008E1DC0">
      <w:pPr>
        <w:jc w:val="both"/>
      </w:pPr>
      <w:r>
        <w:t>Projeto de Lei nº ___________________</w:t>
      </w:r>
    </w:p>
    <w:p w:rsidR="00BD3FC6" w:rsidRDefault="00BD3FC6" w:rsidP="008E1DC0">
      <w:pPr>
        <w:jc w:val="both"/>
      </w:pPr>
    </w:p>
    <w:p w:rsidR="00BD3FC6" w:rsidRDefault="00BD3FC6" w:rsidP="008E1DC0">
      <w:pPr>
        <w:jc w:val="both"/>
      </w:pPr>
    </w:p>
    <w:p w:rsidR="00811304" w:rsidRDefault="00811304" w:rsidP="008E1DC0">
      <w:pPr>
        <w:jc w:val="both"/>
      </w:pPr>
    </w:p>
    <w:p w:rsidR="00BD3FC6" w:rsidRDefault="005D6A1B" w:rsidP="008E1DC0">
      <w:pPr>
        <w:jc w:val="both"/>
      </w:pPr>
      <w:proofErr w:type="spellStart"/>
      <w:r>
        <w:t>Exma</w:t>
      </w:r>
      <w:proofErr w:type="spellEnd"/>
      <w:r w:rsidR="003211AC">
        <w:t>. Senhor</w:t>
      </w:r>
      <w:r>
        <w:t>a</w:t>
      </w:r>
      <w:r w:rsidR="003211AC">
        <w:t xml:space="preserve"> Presidente</w:t>
      </w:r>
    </w:p>
    <w:p w:rsidR="00BD3FC6" w:rsidRDefault="003211AC" w:rsidP="008E1DC0">
      <w:pPr>
        <w:jc w:val="both"/>
        <w:rPr>
          <w:rFonts w:ascii="Linux Libertine Display G" w:hAnsi="Linux Libertine Display G"/>
        </w:rPr>
      </w:pPr>
      <w:r>
        <w:t>Nobres vereadores</w:t>
      </w:r>
    </w:p>
    <w:p w:rsidR="00BD3FC6" w:rsidRDefault="00BD3FC6" w:rsidP="008E1DC0">
      <w:pPr>
        <w:jc w:val="both"/>
      </w:pPr>
    </w:p>
    <w:p w:rsidR="00BD3FC6" w:rsidRDefault="00BD3FC6" w:rsidP="008E1DC0">
      <w:pPr>
        <w:jc w:val="both"/>
      </w:pPr>
    </w:p>
    <w:p w:rsidR="00BD3FC6" w:rsidRDefault="003211AC" w:rsidP="008E1DC0">
      <w:pPr>
        <w:ind w:firstLine="2268"/>
        <w:jc w:val="both"/>
        <w:rPr>
          <w:b/>
          <w:bCs/>
          <w:sz w:val="26"/>
          <w:szCs w:val="26"/>
        </w:rPr>
      </w:pPr>
      <w:r>
        <w:rPr>
          <w:color w:val="000000"/>
        </w:rPr>
        <w:t xml:space="preserve">O vereador Gilberto Aparecido Borges – GIBA – apresenta aos demais vereadores desta Casa de Leis, para a devida apreciação e aprovação, o incluso projeto de lei que </w:t>
      </w:r>
      <w:r>
        <w:rPr>
          <w:b/>
          <w:bCs/>
          <w:color w:val="000000"/>
          <w:sz w:val="26"/>
          <w:szCs w:val="26"/>
        </w:rPr>
        <w:t>“</w:t>
      </w:r>
      <w:r w:rsidR="008742B2">
        <w:rPr>
          <w:b/>
          <w:bCs/>
          <w:color w:val="000000"/>
          <w:sz w:val="26"/>
          <w:szCs w:val="26"/>
        </w:rPr>
        <w:t xml:space="preserve">DISPÕE SOBRE </w:t>
      </w:r>
      <w:r w:rsidR="00D13A69">
        <w:rPr>
          <w:b/>
          <w:bCs/>
          <w:color w:val="000000"/>
          <w:sz w:val="26"/>
          <w:szCs w:val="26"/>
        </w:rPr>
        <w:t>CRITÉRIOS PARA CONTRATAÇÃO DE FORNECEDORES NA FORMA DA FICHA LIMPA, VISANDO A PROTEGER A PROBIDADE ADMINISTRATIVA E A MORALIDADE DA ADMINISTRAÇÃO MUNICIPAL, E DÁ OUTRAS PROVIDÊNCIAS</w:t>
      </w:r>
      <w:r w:rsidR="00BB2E3C">
        <w:rPr>
          <w:b/>
          <w:bCs/>
          <w:color w:val="000000"/>
          <w:sz w:val="26"/>
          <w:szCs w:val="26"/>
        </w:rPr>
        <w:t>”</w:t>
      </w:r>
      <w:r w:rsidR="00D13A69">
        <w:rPr>
          <w:b/>
          <w:bCs/>
          <w:color w:val="000000"/>
          <w:sz w:val="26"/>
          <w:szCs w:val="26"/>
        </w:rPr>
        <w:t>.</w:t>
      </w:r>
      <w:r w:rsidR="00D13A69">
        <w:rPr>
          <w:b/>
          <w:bCs/>
          <w:sz w:val="26"/>
          <w:szCs w:val="26"/>
        </w:rPr>
        <w:t xml:space="preserve"> </w:t>
      </w:r>
    </w:p>
    <w:p w:rsidR="00814F79" w:rsidRDefault="00814F79" w:rsidP="008E1DC0">
      <w:pPr>
        <w:ind w:firstLine="2268"/>
        <w:jc w:val="both"/>
        <w:rPr>
          <w:b/>
          <w:bCs/>
          <w:sz w:val="26"/>
          <w:szCs w:val="26"/>
        </w:rPr>
      </w:pPr>
    </w:p>
    <w:p w:rsidR="00814F79" w:rsidRDefault="00814F79" w:rsidP="008E1DC0">
      <w:pPr>
        <w:ind w:firstLine="2268"/>
        <w:jc w:val="both"/>
        <w:rPr>
          <w:b/>
          <w:bCs/>
          <w:sz w:val="26"/>
          <w:szCs w:val="26"/>
        </w:rPr>
      </w:pPr>
    </w:p>
    <w:p w:rsidR="00BD3FC6" w:rsidRDefault="003211AC" w:rsidP="008E1DC0">
      <w:pPr>
        <w:tabs>
          <w:tab w:val="left" w:pos="226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AD0310">
        <w:rPr>
          <w:b/>
          <w:bCs/>
          <w:sz w:val="26"/>
          <w:szCs w:val="26"/>
        </w:rPr>
        <w:t xml:space="preserve">                      </w:t>
      </w:r>
      <w:r>
        <w:rPr>
          <w:b/>
          <w:bCs/>
          <w:sz w:val="26"/>
          <w:szCs w:val="26"/>
        </w:rPr>
        <w:t>Justificativa</w:t>
      </w:r>
    </w:p>
    <w:p w:rsidR="00AD0310" w:rsidRDefault="00AD0310" w:rsidP="008E1DC0">
      <w:pPr>
        <w:tabs>
          <w:tab w:val="left" w:pos="2264"/>
        </w:tabs>
        <w:ind w:firstLine="2268"/>
        <w:jc w:val="both"/>
      </w:pPr>
    </w:p>
    <w:p w:rsidR="00124F3F" w:rsidRDefault="00AD0310" w:rsidP="008E1DC0">
      <w:pPr>
        <w:tabs>
          <w:tab w:val="left" w:pos="2318"/>
        </w:tabs>
        <w:ind w:firstLine="2268"/>
        <w:jc w:val="both"/>
        <w:rPr>
          <w:rFonts w:cs="Liberation Serif"/>
          <w:color w:val="333333"/>
        </w:rPr>
      </w:pPr>
      <w:r w:rsidRPr="00F4688E">
        <w:rPr>
          <w:rFonts w:cs="Liberation Serif"/>
          <w:color w:val="333333"/>
          <w:highlight w:val="white"/>
        </w:rPr>
        <w:t>A sociedade brasileira</w:t>
      </w:r>
      <w:r w:rsidR="00693046" w:rsidRPr="00F4688E">
        <w:rPr>
          <w:rFonts w:cs="Liberation Serif"/>
          <w:color w:val="333333"/>
          <w:highlight w:val="white"/>
        </w:rPr>
        <w:t xml:space="preserve">, </w:t>
      </w:r>
      <w:r w:rsidR="0067686C" w:rsidRPr="00F4688E">
        <w:rPr>
          <w:rFonts w:cs="Liberation Serif"/>
          <w:color w:val="333333"/>
          <w:highlight w:val="white"/>
        </w:rPr>
        <w:t xml:space="preserve">atualmente melhor </w:t>
      </w:r>
      <w:r w:rsidR="00693046" w:rsidRPr="00F4688E">
        <w:rPr>
          <w:rFonts w:cs="Liberation Serif"/>
          <w:color w:val="333333"/>
          <w:highlight w:val="white"/>
        </w:rPr>
        <w:t xml:space="preserve">informada, devido principalmente à maior transparência e publicidade das escabrosas negociatas </w:t>
      </w:r>
      <w:r w:rsidR="007540E4" w:rsidRPr="00F4688E">
        <w:rPr>
          <w:rFonts w:cs="Liberation Serif"/>
          <w:color w:val="333333"/>
          <w:highlight w:val="white"/>
        </w:rPr>
        <w:t>e atos de corrupção de nossos agentes políticos, judiciários e executivos, praticados no submundo da política</w:t>
      </w:r>
      <w:r w:rsidR="004A01C1" w:rsidRPr="00F4688E">
        <w:rPr>
          <w:rFonts w:cs="Liberation Serif"/>
          <w:color w:val="333333"/>
          <w:highlight w:val="white"/>
        </w:rPr>
        <w:t xml:space="preserve"> e</w:t>
      </w:r>
      <w:r w:rsidR="007540E4" w:rsidRPr="00F4688E">
        <w:rPr>
          <w:rFonts w:cs="Liberation Serif"/>
          <w:color w:val="333333"/>
          <w:highlight w:val="white"/>
        </w:rPr>
        <w:t xml:space="preserve"> no</w:t>
      </w:r>
      <w:r w:rsidR="00426357" w:rsidRPr="00F4688E">
        <w:rPr>
          <w:rFonts w:cs="Liberation Serif"/>
          <w:color w:val="333333"/>
          <w:highlight w:val="white"/>
        </w:rPr>
        <w:t xml:space="preserve">s subterrâneos do poder, </w:t>
      </w:r>
      <w:r w:rsidR="002558CA" w:rsidRPr="00F4688E">
        <w:rPr>
          <w:rFonts w:cs="Liberation Serif"/>
          <w:color w:val="333333"/>
          <w:highlight w:val="white"/>
        </w:rPr>
        <w:t>cobra um duro combate à corrupção</w:t>
      </w:r>
      <w:r w:rsidR="00A14185" w:rsidRPr="00F4688E">
        <w:rPr>
          <w:rFonts w:cs="Liberation Serif"/>
          <w:color w:val="333333"/>
          <w:highlight w:val="white"/>
        </w:rPr>
        <w:t>, ao suborno</w:t>
      </w:r>
      <w:r w:rsidR="00124F3F" w:rsidRPr="00F4688E">
        <w:rPr>
          <w:rFonts w:cs="Liberation Serif"/>
          <w:color w:val="333333"/>
          <w:highlight w:val="white"/>
        </w:rPr>
        <w:t xml:space="preserve"> e</w:t>
      </w:r>
      <w:r w:rsidR="002558CA" w:rsidRPr="00F4688E">
        <w:rPr>
          <w:rFonts w:cs="Liberation Serif"/>
          <w:color w:val="333333"/>
          <w:highlight w:val="white"/>
        </w:rPr>
        <w:t xml:space="preserve"> </w:t>
      </w:r>
      <w:r w:rsidR="00124F3F" w:rsidRPr="00F4688E">
        <w:rPr>
          <w:rFonts w:cs="Liberation Serif"/>
          <w:color w:val="333333"/>
          <w:highlight w:val="white"/>
        </w:rPr>
        <w:t xml:space="preserve">à impunidade, </w:t>
      </w:r>
      <w:r w:rsidR="002558CA" w:rsidRPr="00F4688E">
        <w:rPr>
          <w:rFonts w:cs="Liberation Serif"/>
          <w:color w:val="333333"/>
          <w:highlight w:val="white"/>
        </w:rPr>
        <w:t xml:space="preserve">e </w:t>
      </w:r>
      <w:r w:rsidR="00426357" w:rsidRPr="00F4688E">
        <w:rPr>
          <w:rFonts w:cs="Liberation Serif"/>
          <w:color w:val="333333"/>
          <w:highlight w:val="white"/>
        </w:rPr>
        <w:t>exige</w:t>
      </w:r>
      <w:r w:rsidR="007540E4" w:rsidRPr="00F4688E">
        <w:rPr>
          <w:rFonts w:cs="Liberation Serif"/>
          <w:color w:val="333333"/>
          <w:highlight w:val="white"/>
        </w:rPr>
        <w:t xml:space="preserve"> </w:t>
      </w:r>
      <w:r w:rsidR="004A01C1" w:rsidRPr="00F4688E">
        <w:rPr>
          <w:rFonts w:cs="Liberation Serif"/>
          <w:color w:val="333333"/>
          <w:highlight w:val="white"/>
        </w:rPr>
        <w:t xml:space="preserve">moralidade </w:t>
      </w:r>
      <w:r w:rsidR="00426357" w:rsidRPr="00F4688E">
        <w:rPr>
          <w:rFonts w:cs="Liberation Serif"/>
          <w:color w:val="333333"/>
          <w:highlight w:val="white"/>
        </w:rPr>
        <w:t>de seus</w:t>
      </w:r>
      <w:r w:rsidR="0067686C" w:rsidRPr="00F4688E">
        <w:rPr>
          <w:rFonts w:cs="Liberation Serif"/>
          <w:color w:val="333333"/>
          <w:highlight w:val="white"/>
        </w:rPr>
        <w:t xml:space="preserve"> governantes </w:t>
      </w:r>
      <w:r w:rsidR="004A01C1" w:rsidRPr="00F4688E">
        <w:rPr>
          <w:rFonts w:cs="Liberation Serif"/>
          <w:color w:val="333333"/>
          <w:highlight w:val="white"/>
        </w:rPr>
        <w:t xml:space="preserve">e a </w:t>
      </w:r>
      <w:r w:rsidR="007540E4" w:rsidRPr="00F4688E">
        <w:rPr>
          <w:rFonts w:cs="Liberation Serif"/>
          <w:color w:val="333333"/>
          <w:highlight w:val="white"/>
        </w:rPr>
        <w:t>prática de atos realmente voltados ao bem do Brasil</w:t>
      </w:r>
      <w:r w:rsidR="004A01C1" w:rsidRPr="00F4688E">
        <w:rPr>
          <w:rFonts w:cs="Liberation Serif"/>
          <w:color w:val="333333"/>
          <w:highlight w:val="white"/>
        </w:rPr>
        <w:t>, de seus Estados, de suas cidades</w:t>
      </w:r>
      <w:r w:rsidR="007540E4" w:rsidRPr="00F4688E">
        <w:rPr>
          <w:rFonts w:cs="Liberation Serif"/>
          <w:color w:val="333333"/>
          <w:highlight w:val="white"/>
        </w:rPr>
        <w:t xml:space="preserve"> e da sociedade, de modo a estancar a sangria de recursos públicos desviados</w:t>
      </w:r>
      <w:r w:rsidR="004A01C1" w:rsidRPr="00F4688E">
        <w:rPr>
          <w:rFonts w:cs="Liberation Serif"/>
          <w:color w:val="333333"/>
          <w:highlight w:val="white"/>
        </w:rPr>
        <w:t xml:space="preserve">, responsáveis por milhões de mortes, anualmente, pela falta de recursos e ou </w:t>
      </w:r>
      <w:r w:rsidR="0093242A" w:rsidRPr="00F4688E">
        <w:rPr>
          <w:rFonts w:cs="Liberation Serif"/>
          <w:color w:val="333333"/>
          <w:highlight w:val="white"/>
        </w:rPr>
        <w:t xml:space="preserve">de </w:t>
      </w:r>
      <w:r w:rsidR="004A01C1" w:rsidRPr="00F4688E">
        <w:rPr>
          <w:rFonts w:cs="Liberation Serif"/>
          <w:color w:val="333333"/>
          <w:highlight w:val="white"/>
        </w:rPr>
        <w:t>seus desvios</w:t>
      </w:r>
      <w:r w:rsidR="00BF4F86" w:rsidRPr="00F4688E">
        <w:rPr>
          <w:rFonts w:cs="Liberation Serif"/>
          <w:color w:val="333333"/>
          <w:highlight w:val="white"/>
        </w:rPr>
        <w:t>, que não chegam</w:t>
      </w:r>
      <w:r w:rsidR="0093455F" w:rsidRPr="00F4688E">
        <w:rPr>
          <w:rFonts w:cs="Liberation Serif"/>
          <w:color w:val="333333"/>
          <w:highlight w:val="white"/>
        </w:rPr>
        <w:t xml:space="preserve"> à saúde, </w:t>
      </w:r>
      <w:r w:rsidR="00BF4F86" w:rsidRPr="00F4688E">
        <w:rPr>
          <w:rFonts w:cs="Liberation Serif"/>
          <w:color w:val="333333"/>
          <w:highlight w:val="white"/>
        </w:rPr>
        <w:t xml:space="preserve">à </w:t>
      </w:r>
      <w:r w:rsidR="0093455F" w:rsidRPr="00F4688E">
        <w:rPr>
          <w:rFonts w:cs="Liberation Serif"/>
          <w:color w:val="333333"/>
          <w:highlight w:val="white"/>
        </w:rPr>
        <w:t xml:space="preserve">segurança, </w:t>
      </w:r>
      <w:r w:rsidR="00BF4F86" w:rsidRPr="00F4688E">
        <w:rPr>
          <w:rFonts w:cs="Liberation Serif"/>
          <w:color w:val="333333"/>
          <w:highlight w:val="white"/>
        </w:rPr>
        <w:t xml:space="preserve">à </w:t>
      </w:r>
      <w:r w:rsidR="0093455F" w:rsidRPr="00F4688E">
        <w:rPr>
          <w:rFonts w:cs="Liberation Serif"/>
          <w:color w:val="333333"/>
          <w:highlight w:val="white"/>
        </w:rPr>
        <w:t xml:space="preserve">educação e </w:t>
      </w:r>
      <w:r w:rsidR="00345561" w:rsidRPr="00F4688E">
        <w:rPr>
          <w:rFonts w:cs="Liberation Serif"/>
          <w:color w:val="333333"/>
          <w:highlight w:val="white"/>
        </w:rPr>
        <w:t xml:space="preserve">a </w:t>
      </w:r>
      <w:r w:rsidR="0093455F" w:rsidRPr="00F4688E">
        <w:rPr>
          <w:rFonts w:cs="Liberation Serif"/>
          <w:color w:val="333333"/>
          <w:highlight w:val="white"/>
        </w:rPr>
        <w:t>outros</w:t>
      </w:r>
      <w:r w:rsidR="004A01C1" w:rsidRPr="00F4688E">
        <w:rPr>
          <w:rFonts w:cs="Liberation Serif"/>
          <w:color w:val="333333"/>
          <w:highlight w:val="white"/>
        </w:rPr>
        <w:t xml:space="preserve">.  </w:t>
      </w:r>
    </w:p>
    <w:p w:rsidR="008E1DC0" w:rsidRPr="00F4688E" w:rsidRDefault="008E1DC0" w:rsidP="008E1DC0">
      <w:pPr>
        <w:tabs>
          <w:tab w:val="left" w:pos="2318"/>
        </w:tabs>
        <w:ind w:firstLine="2268"/>
        <w:jc w:val="both"/>
        <w:rPr>
          <w:rFonts w:cs="Liberation Serif"/>
          <w:color w:val="333333"/>
        </w:rPr>
      </w:pPr>
    </w:p>
    <w:p w:rsidR="00B70F79" w:rsidRPr="00F4688E" w:rsidRDefault="00124F3F" w:rsidP="00B70F79">
      <w:pPr>
        <w:pStyle w:val="Corpodetexto"/>
        <w:spacing w:after="150" w:line="240" w:lineRule="auto"/>
        <w:ind w:firstLine="2268"/>
        <w:jc w:val="both"/>
        <w:rPr>
          <w:rFonts w:eastAsia="Source Sans Pro Regular;serif" w:cs="Liberation Serif"/>
          <w:color w:val="444444"/>
        </w:rPr>
      </w:pPr>
      <w:r w:rsidRPr="00F4688E">
        <w:rPr>
          <w:rFonts w:eastAsia="Source Sans Pro Regular;serif" w:cs="Liberation Serif"/>
          <w:color w:val="444444"/>
        </w:rPr>
        <w:t xml:space="preserve">Cidades como </w:t>
      </w:r>
      <w:proofErr w:type="spellStart"/>
      <w:r w:rsidRPr="00F4688E">
        <w:rPr>
          <w:rFonts w:eastAsia="Source Sans Pro Regular;serif" w:cs="Liberation Serif"/>
          <w:color w:val="444444"/>
        </w:rPr>
        <w:t>Itajai</w:t>
      </w:r>
      <w:proofErr w:type="spellEnd"/>
      <w:r w:rsidRPr="00F4688E">
        <w:rPr>
          <w:rFonts w:eastAsia="Source Sans Pro Regular;serif" w:cs="Liberation Serif"/>
          <w:color w:val="444444"/>
        </w:rPr>
        <w:t xml:space="preserve"> – SC criou uma lista de empresas impedidas de celebrar contratos com a municipalidade</w:t>
      </w:r>
      <w:r w:rsidR="00F4688E" w:rsidRPr="00F4688E">
        <w:rPr>
          <w:rFonts w:eastAsia="Source Sans Pro Regular;serif" w:cs="Liberation Serif"/>
          <w:color w:val="444444"/>
        </w:rPr>
        <w:t>,</w:t>
      </w:r>
      <w:r w:rsidRPr="00F4688E">
        <w:rPr>
          <w:rFonts w:eastAsia="Source Sans Pro Regular;serif" w:cs="Liberation Serif"/>
          <w:color w:val="444444"/>
        </w:rPr>
        <w:t xml:space="preserve"> por quebra de contrato. Já Campo Grande </w:t>
      </w:r>
      <w:r w:rsidR="0093242A" w:rsidRPr="00F4688E">
        <w:rPr>
          <w:rFonts w:eastAsia="Source Sans Pro Regular;serif" w:cs="Liberation Serif"/>
          <w:color w:val="444444"/>
        </w:rPr>
        <w:t>–</w:t>
      </w:r>
      <w:r w:rsidRPr="00F4688E">
        <w:rPr>
          <w:rFonts w:eastAsia="Source Sans Pro Regular;serif" w:cs="Liberation Serif"/>
          <w:color w:val="444444"/>
        </w:rPr>
        <w:t xml:space="preserve"> </w:t>
      </w:r>
      <w:r w:rsidR="0093242A" w:rsidRPr="00F4688E">
        <w:rPr>
          <w:rFonts w:eastAsia="Source Sans Pro Regular;serif" w:cs="Liberation Serif"/>
          <w:color w:val="444444"/>
        </w:rPr>
        <w:t xml:space="preserve">MS </w:t>
      </w:r>
      <w:r w:rsidR="004932A1" w:rsidRPr="00F4688E">
        <w:rPr>
          <w:rFonts w:eastAsia="Source Sans Pro Regular;serif" w:cs="Liberation Serif"/>
          <w:color w:val="444444"/>
        </w:rPr>
        <w:t>instituiu o selo anti</w:t>
      </w:r>
      <w:r w:rsidR="0093242A" w:rsidRPr="00F4688E">
        <w:rPr>
          <w:rFonts w:eastAsia="Source Sans Pro Regular;serif" w:cs="Liberation Serif"/>
          <w:color w:val="444444"/>
        </w:rPr>
        <w:t>corrupção</w:t>
      </w:r>
      <w:r w:rsidR="004932A1" w:rsidRPr="00F4688E">
        <w:rPr>
          <w:rFonts w:eastAsia="Source Sans Pro Regular;serif" w:cs="Liberation Serif"/>
          <w:color w:val="444444"/>
        </w:rPr>
        <w:t>,</w:t>
      </w:r>
      <w:r w:rsidR="00A14185" w:rsidRPr="00F4688E">
        <w:rPr>
          <w:rFonts w:eastAsia="Source Sans Pro Regular;serif" w:cs="Liberation Serif"/>
          <w:color w:val="444444"/>
        </w:rPr>
        <w:t xml:space="preserve"> e</w:t>
      </w:r>
      <w:r w:rsidR="0093242A" w:rsidRPr="00F4688E">
        <w:rPr>
          <w:rFonts w:eastAsia="Source Sans Pro Regular;serif" w:cs="Liberation Serif"/>
          <w:color w:val="444444"/>
        </w:rPr>
        <w:t xml:space="preserve"> na cidade do Rio de Janeiro já é lei. </w:t>
      </w:r>
    </w:p>
    <w:p w:rsidR="00AD0310" w:rsidRPr="00F4688E" w:rsidRDefault="00F4688E" w:rsidP="00B70F79">
      <w:pPr>
        <w:pStyle w:val="Corpodetexto"/>
        <w:spacing w:after="150" w:line="240" w:lineRule="auto"/>
        <w:ind w:firstLine="2268"/>
        <w:jc w:val="both"/>
        <w:rPr>
          <w:rFonts w:eastAsia="Source Sans Pro Regular;serif" w:cs="Liberation Serif"/>
          <w:color w:val="444444"/>
        </w:rPr>
      </w:pPr>
      <w:r w:rsidRPr="00F4688E">
        <w:rPr>
          <w:rFonts w:eastAsia="Source Sans Pro Regular;serif" w:cs="Liberation Serif"/>
          <w:color w:val="444444"/>
        </w:rPr>
        <w:t xml:space="preserve">O que se pretende com este projeto de lei é a busca constante e contínua do aprimoramento das relações entre o administrador municipal e demais gestores da coisa pública, e </w:t>
      </w:r>
      <w:r w:rsidR="00FE1DD9">
        <w:rPr>
          <w:rFonts w:eastAsia="Source Sans Pro Regular;serif" w:cs="Liberation Serif"/>
          <w:color w:val="444444"/>
        </w:rPr>
        <w:t>os fornecedores e</w:t>
      </w:r>
      <w:r w:rsidRPr="00F4688E">
        <w:rPr>
          <w:rFonts w:eastAsia="Source Sans Pro Regular;serif" w:cs="Liberation Serif"/>
          <w:color w:val="444444"/>
        </w:rPr>
        <w:t xml:space="preserve"> empresas prestadoras de serviços à municipalidade. </w:t>
      </w:r>
    </w:p>
    <w:p w:rsidR="003211AC" w:rsidRPr="00F4688E" w:rsidRDefault="003211AC" w:rsidP="008E1DC0">
      <w:pPr>
        <w:tabs>
          <w:tab w:val="left" w:pos="55"/>
          <w:tab w:val="left" w:pos="2264"/>
        </w:tabs>
        <w:jc w:val="both"/>
        <w:rPr>
          <w:rFonts w:eastAsia="Times New Roman" w:cs="Liberation Serif"/>
          <w:color w:val="333333"/>
          <w:lang w:eastAsia="pt-BR" w:bidi="ar-SA"/>
        </w:rPr>
      </w:pPr>
    </w:p>
    <w:p w:rsidR="00234BEE" w:rsidRPr="00F4688E" w:rsidRDefault="00234BEE" w:rsidP="008E1DC0">
      <w:pPr>
        <w:tabs>
          <w:tab w:val="left" w:pos="55"/>
          <w:tab w:val="left" w:pos="2264"/>
        </w:tabs>
        <w:jc w:val="both"/>
        <w:rPr>
          <w:rFonts w:cs="Liberation Serif"/>
        </w:rPr>
      </w:pPr>
      <w:r w:rsidRPr="00F4688E">
        <w:rPr>
          <w:rFonts w:cs="Liberation Serif"/>
        </w:rPr>
        <w:tab/>
      </w:r>
    </w:p>
    <w:p w:rsidR="00BD3FC6" w:rsidRPr="00F4688E" w:rsidRDefault="007B23F2" w:rsidP="008E1DC0">
      <w:pPr>
        <w:tabs>
          <w:tab w:val="left" w:pos="55"/>
          <w:tab w:val="left" w:pos="2264"/>
        </w:tabs>
        <w:ind w:firstLine="2127"/>
        <w:jc w:val="both"/>
        <w:rPr>
          <w:rFonts w:cs="Liberation Serif"/>
        </w:rPr>
      </w:pPr>
      <w:r>
        <w:rPr>
          <w:rFonts w:cs="Liberation Serif"/>
        </w:rPr>
        <w:t xml:space="preserve"> </w:t>
      </w:r>
      <w:r w:rsidR="00234BEE" w:rsidRPr="00F4688E">
        <w:rPr>
          <w:rFonts w:cs="Liberation Serif"/>
        </w:rPr>
        <w:t>Valinhos</w:t>
      </w:r>
      <w:r w:rsidR="00192A41" w:rsidRPr="00F4688E">
        <w:rPr>
          <w:rFonts w:cs="Liberation Serif"/>
        </w:rPr>
        <w:t xml:space="preserve">, </w:t>
      </w:r>
      <w:r w:rsidR="00AD0310" w:rsidRPr="00F4688E">
        <w:rPr>
          <w:rFonts w:cs="Liberation Serif"/>
        </w:rPr>
        <w:t>04</w:t>
      </w:r>
      <w:r w:rsidR="003211AC" w:rsidRPr="00F4688E">
        <w:rPr>
          <w:rFonts w:cs="Liberation Serif"/>
        </w:rPr>
        <w:t xml:space="preserve"> de </w:t>
      </w:r>
      <w:r w:rsidR="00AD0310" w:rsidRPr="00F4688E">
        <w:rPr>
          <w:rFonts w:cs="Liberation Serif"/>
        </w:rPr>
        <w:t>Abril</w:t>
      </w:r>
      <w:r w:rsidR="003211AC" w:rsidRPr="00F4688E">
        <w:rPr>
          <w:rFonts w:cs="Liberation Serif"/>
        </w:rPr>
        <w:t xml:space="preserve"> de 201</w:t>
      </w:r>
      <w:r w:rsidR="00192A41" w:rsidRPr="00F4688E">
        <w:rPr>
          <w:rFonts w:cs="Liberation Serif"/>
        </w:rPr>
        <w:t>9</w:t>
      </w:r>
      <w:r w:rsidR="003211AC" w:rsidRPr="00F4688E">
        <w:rPr>
          <w:rFonts w:cs="Liberation Serif"/>
        </w:rPr>
        <w:t>.</w:t>
      </w:r>
    </w:p>
    <w:p w:rsidR="007D1294" w:rsidRPr="00F4688E" w:rsidRDefault="007D1294" w:rsidP="008E1DC0">
      <w:pPr>
        <w:tabs>
          <w:tab w:val="left" w:pos="55"/>
          <w:tab w:val="left" w:pos="2264"/>
        </w:tabs>
        <w:jc w:val="both"/>
        <w:rPr>
          <w:rFonts w:cs="Liberation Serif"/>
        </w:rPr>
      </w:pPr>
    </w:p>
    <w:p w:rsidR="007D1294" w:rsidRPr="00F4688E" w:rsidRDefault="007D1294" w:rsidP="008E1DC0">
      <w:pPr>
        <w:tabs>
          <w:tab w:val="left" w:pos="55"/>
          <w:tab w:val="left" w:pos="2264"/>
        </w:tabs>
        <w:jc w:val="both"/>
        <w:rPr>
          <w:rFonts w:cs="Liberation Serif"/>
        </w:rPr>
      </w:pPr>
    </w:p>
    <w:p w:rsidR="00234BEE" w:rsidRPr="00F4688E" w:rsidRDefault="00234BEE" w:rsidP="008E1DC0">
      <w:pPr>
        <w:tabs>
          <w:tab w:val="left" w:pos="55"/>
          <w:tab w:val="left" w:pos="2264"/>
        </w:tabs>
        <w:jc w:val="both"/>
        <w:rPr>
          <w:rFonts w:cs="Liberation Serif"/>
        </w:rPr>
      </w:pPr>
    </w:p>
    <w:p w:rsidR="00234BEE" w:rsidRPr="00F4688E" w:rsidRDefault="00234BEE" w:rsidP="008E1DC0">
      <w:pPr>
        <w:tabs>
          <w:tab w:val="left" w:pos="55"/>
          <w:tab w:val="left" w:pos="2264"/>
        </w:tabs>
        <w:jc w:val="both"/>
        <w:rPr>
          <w:rFonts w:cs="Liberation Serif"/>
        </w:rPr>
      </w:pPr>
    </w:p>
    <w:p w:rsidR="00BD3FC6" w:rsidRPr="00F4688E" w:rsidRDefault="00BD3FC6" w:rsidP="008E1DC0">
      <w:pPr>
        <w:jc w:val="both"/>
        <w:rPr>
          <w:rFonts w:cs="Liberation Serif"/>
        </w:rPr>
      </w:pPr>
    </w:p>
    <w:p w:rsidR="007D1294" w:rsidRPr="00F4688E" w:rsidRDefault="0011111E" w:rsidP="0071411B">
      <w:pPr>
        <w:jc w:val="both"/>
        <w:rPr>
          <w:rFonts w:cs="Liberation Serif"/>
        </w:rPr>
      </w:pPr>
      <w:r w:rsidRPr="00F4688E">
        <w:rPr>
          <w:rFonts w:cs="Liberation Serif"/>
        </w:rPr>
        <w:t xml:space="preserve">                                                  </w:t>
      </w:r>
      <w:r w:rsidR="003211AC" w:rsidRPr="00F4688E">
        <w:rPr>
          <w:rFonts w:cs="Liberation Serif"/>
        </w:rPr>
        <w:t>Gilberto Aparecido Borges – GIB</w:t>
      </w:r>
      <w:r w:rsidR="006F39E5" w:rsidRPr="00F4688E">
        <w:rPr>
          <w:rFonts w:cs="Liberation Serif"/>
        </w:rPr>
        <w:t>A</w:t>
      </w:r>
    </w:p>
    <w:p w:rsidR="00BD3FC6" w:rsidRPr="0071411B" w:rsidRDefault="004C7B13" w:rsidP="0071411B">
      <w:pPr>
        <w:ind w:left="1985"/>
        <w:jc w:val="both"/>
        <w:rPr>
          <w:rFonts w:cs="Liberation Serif"/>
        </w:rPr>
      </w:pPr>
      <w:r w:rsidRPr="00F4688E">
        <w:rPr>
          <w:rFonts w:cs="Liberation Serif"/>
        </w:rPr>
        <w:t xml:space="preserve">                         </w:t>
      </w:r>
      <w:r w:rsidR="0071411B">
        <w:rPr>
          <w:rFonts w:cs="Liberation Serif"/>
        </w:rPr>
        <w:t xml:space="preserve">     </w:t>
      </w:r>
      <w:r w:rsidR="00A36D59">
        <w:rPr>
          <w:rFonts w:cs="Liberation Serif"/>
        </w:rPr>
        <w:t xml:space="preserve">Vereador </w:t>
      </w:r>
      <w:r w:rsidR="003211AC" w:rsidRPr="00F4688E">
        <w:rPr>
          <w:rFonts w:cs="Liberation Serif"/>
        </w:rPr>
        <w:t>MDB</w:t>
      </w:r>
    </w:p>
    <w:p w:rsidR="00BD3FC6" w:rsidRDefault="00BD3FC6" w:rsidP="008E1DC0">
      <w:pPr>
        <w:jc w:val="both"/>
        <w:rPr>
          <w:b/>
          <w:bCs/>
          <w:sz w:val="26"/>
          <w:szCs w:val="26"/>
        </w:rPr>
      </w:pPr>
    </w:p>
    <w:p w:rsidR="00520DD2" w:rsidRDefault="00520DD2" w:rsidP="008E1DC0">
      <w:pPr>
        <w:jc w:val="both"/>
        <w:rPr>
          <w:b/>
          <w:bCs/>
          <w:sz w:val="26"/>
          <w:szCs w:val="26"/>
        </w:rPr>
      </w:pPr>
    </w:p>
    <w:p w:rsidR="00BD3FC6" w:rsidRDefault="00BD3FC6" w:rsidP="008E1DC0">
      <w:pPr>
        <w:ind w:firstLine="2268"/>
        <w:jc w:val="both"/>
        <w:rPr>
          <w:b/>
          <w:bCs/>
          <w:sz w:val="26"/>
          <w:szCs w:val="26"/>
        </w:rPr>
      </w:pPr>
    </w:p>
    <w:p w:rsidR="00BD3FC6" w:rsidRDefault="00BD3FC6" w:rsidP="008E1DC0">
      <w:pPr>
        <w:ind w:firstLine="2268"/>
        <w:jc w:val="both"/>
        <w:rPr>
          <w:b/>
          <w:bCs/>
          <w:sz w:val="26"/>
          <w:szCs w:val="26"/>
        </w:rPr>
      </w:pPr>
    </w:p>
    <w:p w:rsidR="00713770" w:rsidRDefault="00713770" w:rsidP="008E1DC0">
      <w:pPr>
        <w:ind w:firstLine="2268"/>
        <w:jc w:val="both"/>
        <w:rPr>
          <w:b/>
          <w:bCs/>
          <w:sz w:val="26"/>
          <w:szCs w:val="26"/>
        </w:rPr>
      </w:pPr>
    </w:p>
    <w:p w:rsidR="00BD3FC6" w:rsidRDefault="003211AC" w:rsidP="008E1DC0">
      <w:pPr>
        <w:jc w:val="both"/>
        <w:rPr>
          <w:rFonts w:ascii="Linux Libertine Display G" w:hAnsi="Linux Libertine Display G"/>
        </w:rPr>
      </w:pPr>
      <w:r>
        <w:rPr>
          <w:b/>
          <w:bCs/>
        </w:rPr>
        <w:t>Projeto de Lei nº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________________</w:t>
      </w:r>
    </w:p>
    <w:p w:rsidR="00BD3FC6" w:rsidRDefault="00BD3FC6" w:rsidP="008E1DC0">
      <w:pPr>
        <w:jc w:val="both"/>
        <w:rPr>
          <w:sz w:val="26"/>
          <w:szCs w:val="26"/>
        </w:rPr>
      </w:pPr>
    </w:p>
    <w:p w:rsidR="00BD3FC6" w:rsidRDefault="00BB2E3C" w:rsidP="008E1DC0">
      <w:pPr>
        <w:pStyle w:val="Heading1"/>
        <w:ind w:left="2835"/>
        <w:jc w:val="both"/>
      </w:pPr>
      <w:r>
        <w:rPr>
          <w:b/>
          <w:bCs/>
          <w:color w:val="000000"/>
          <w:sz w:val="26"/>
          <w:szCs w:val="26"/>
        </w:rPr>
        <w:t xml:space="preserve">“DISPÕE SOBRE CRITÉRIOS PARA CONTRATAÇÃO DE FORNECEDORES NA FORMA DA </w:t>
      </w:r>
      <w:r w:rsidR="00A0352C">
        <w:rPr>
          <w:b/>
          <w:bCs/>
          <w:color w:val="000000"/>
          <w:sz w:val="26"/>
          <w:szCs w:val="26"/>
        </w:rPr>
        <w:t xml:space="preserve">LEI DA </w:t>
      </w:r>
      <w:r>
        <w:rPr>
          <w:b/>
          <w:bCs/>
          <w:color w:val="000000"/>
          <w:sz w:val="26"/>
          <w:szCs w:val="26"/>
        </w:rPr>
        <w:t>FICHA LIMPA, VISANDO A PROTEGER A PROBIDADE ADMINISTRATIVA E A MORALIDADE DA ADMINISTRAÇÃO MUNICIPAL, E DÁ OUTRAS PROVIDÊNCIAS”.</w:t>
      </w:r>
    </w:p>
    <w:p w:rsidR="00BD3FC6" w:rsidRDefault="00BD3FC6" w:rsidP="008E1DC0">
      <w:pPr>
        <w:pStyle w:val="Corpodetexto"/>
        <w:spacing w:after="0" w:line="240" w:lineRule="auto"/>
        <w:jc w:val="both"/>
        <w:rPr>
          <w:sz w:val="26"/>
          <w:szCs w:val="26"/>
        </w:rPr>
      </w:pPr>
    </w:p>
    <w:p w:rsidR="00BD3FC6" w:rsidRDefault="00BD3FC6" w:rsidP="008E1DC0">
      <w:pPr>
        <w:pStyle w:val="Corpodetexto"/>
        <w:spacing w:after="0" w:line="240" w:lineRule="auto"/>
        <w:jc w:val="both"/>
        <w:rPr>
          <w:sz w:val="26"/>
          <w:szCs w:val="26"/>
        </w:rPr>
      </w:pPr>
    </w:p>
    <w:p w:rsidR="00BD3FC6" w:rsidRDefault="003211AC" w:rsidP="008E1DC0">
      <w:pPr>
        <w:ind w:left="57" w:firstLine="2211"/>
        <w:jc w:val="both"/>
      </w:pPr>
      <w:r>
        <w:rPr>
          <w:b/>
          <w:bCs/>
        </w:rPr>
        <w:t xml:space="preserve">DR. ORESTES PREVITALE JÚNIOR, </w:t>
      </w:r>
      <w:r>
        <w:t>Prefeito do Município</w:t>
      </w:r>
      <w:proofErr w:type="gramStart"/>
      <w:r>
        <w:t xml:space="preserve">  </w:t>
      </w:r>
      <w:proofErr w:type="gramEnd"/>
      <w:r>
        <w:t>de Valinhos, no uso das atribuições que lhe são conferidas pelo art. 80, inciso III, da Lei Orgânica,</w:t>
      </w:r>
    </w:p>
    <w:p w:rsidR="00BD3FC6" w:rsidRDefault="00BD3FC6" w:rsidP="008E1DC0">
      <w:pPr>
        <w:tabs>
          <w:tab w:val="left" w:pos="8445"/>
        </w:tabs>
        <w:ind w:left="57" w:firstLine="2211"/>
        <w:jc w:val="both"/>
      </w:pPr>
    </w:p>
    <w:p w:rsidR="00BD3FC6" w:rsidRPr="006F39E5" w:rsidRDefault="003211AC" w:rsidP="008E1DC0">
      <w:pPr>
        <w:pStyle w:val="Corpodetexto"/>
        <w:tabs>
          <w:tab w:val="left" w:pos="2264"/>
        </w:tabs>
        <w:spacing w:after="0" w:line="240" w:lineRule="auto"/>
        <w:jc w:val="both"/>
      </w:pPr>
      <w:r>
        <w:rPr>
          <w:b/>
          <w:bCs/>
        </w:rPr>
        <w:tab/>
        <w:t xml:space="preserve">FAZ SABER </w:t>
      </w:r>
      <w:r>
        <w:t xml:space="preserve">que </w:t>
      </w:r>
      <w:r w:rsidR="000814B3">
        <w:rPr>
          <w:rFonts w:cs="Liberation Serif"/>
          <w:color w:val="000000"/>
          <w:sz w:val="26"/>
          <w:szCs w:val="26"/>
        </w:rPr>
        <w:t>o vereador Gilberto Aparecido Borges – GIBA elaborou</w:t>
      </w:r>
      <w:r w:rsidR="00C71956">
        <w:t xml:space="preserve">, </w:t>
      </w:r>
      <w:r>
        <w:t xml:space="preserve">a Câmara municipal aprovou e ele sanciona e promulga a seguinte lei: </w:t>
      </w:r>
    </w:p>
    <w:p w:rsidR="00C71956" w:rsidRDefault="003211AC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  <w:t xml:space="preserve">Art. 1º – </w:t>
      </w:r>
      <w:r w:rsidR="007679E0">
        <w:rPr>
          <w:color w:val="000000"/>
          <w:sz w:val="26"/>
          <w:szCs w:val="26"/>
        </w:rPr>
        <w:t>Ficam estabelecidos critérios para a contratação de fornecedores com o intuito de proteger a moralidade administrativa</w:t>
      </w:r>
      <w:r w:rsidR="000030A9">
        <w:rPr>
          <w:color w:val="000000"/>
          <w:sz w:val="26"/>
          <w:szCs w:val="26"/>
        </w:rPr>
        <w:t>,</w:t>
      </w:r>
      <w:r w:rsidR="007679E0">
        <w:rPr>
          <w:color w:val="000000"/>
          <w:sz w:val="26"/>
          <w:szCs w:val="26"/>
        </w:rPr>
        <w:t xml:space="preserve"> e evitar o abuso do poder econômico e político. </w:t>
      </w:r>
    </w:p>
    <w:p w:rsidR="00595059" w:rsidRDefault="00595059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3E2039" w:rsidRDefault="00C71956" w:rsidP="003A7C80">
      <w:pPr>
        <w:pStyle w:val="Corpodetexto"/>
        <w:spacing w:after="30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416CBB">
        <w:rPr>
          <w:color w:val="000000"/>
          <w:sz w:val="26"/>
          <w:szCs w:val="26"/>
        </w:rPr>
        <w:tab/>
      </w:r>
      <w:r w:rsidR="00416CBB"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 xml:space="preserve">Art. 2º - </w:t>
      </w:r>
      <w:r w:rsidR="007679E0">
        <w:rPr>
          <w:color w:val="000000"/>
          <w:sz w:val="26"/>
          <w:szCs w:val="26"/>
        </w:rPr>
        <w:t>Fica vedada a contratação</w:t>
      </w:r>
      <w:r w:rsidR="00515061">
        <w:rPr>
          <w:color w:val="000000"/>
          <w:sz w:val="26"/>
          <w:szCs w:val="26"/>
        </w:rPr>
        <w:t xml:space="preserve"> pelos poderes executivo e legislativo</w:t>
      </w:r>
      <w:r w:rsidR="001D5FAD">
        <w:rPr>
          <w:color w:val="000000"/>
          <w:sz w:val="26"/>
          <w:szCs w:val="26"/>
        </w:rPr>
        <w:t>, no âmbito do município de Valinhos,</w:t>
      </w:r>
      <w:r w:rsidR="007679E0">
        <w:rPr>
          <w:color w:val="000000"/>
          <w:sz w:val="26"/>
          <w:szCs w:val="26"/>
        </w:rPr>
        <w:t xml:space="preserve"> de fornecedores</w:t>
      </w:r>
      <w:r w:rsidR="001F20BA">
        <w:rPr>
          <w:color w:val="000000"/>
          <w:sz w:val="26"/>
          <w:szCs w:val="26"/>
        </w:rPr>
        <w:t xml:space="preserve"> e</w:t>
      </w:r>
      <w:r w:rsidR="007679E0">
        <w:rPr>
          <w:color w:val="000000"/>
          <w:sz w:val="26"/>
          <w:szCs w:val="26"/>
        </w:rPr>
        <w:t xml:space="preserve"> empresas </w:t>
      </w:r>
      <w:r w:rsidR="00522E66">
        <w:rPr>
          <w:color w:val="000000"/>
          <w:sz w:val="26"/>
          <w:szCs w:val="26"/>
        </w:rPr>
        <w:t>que estejam envolvido</w:t>
      </w:r>
      <w:r w:rsidR="00C24C89">
        <w:rPr>
          <w:color w:val="000000"/>
          <w:sz w:val="26"/>
          <w:szCs w:val="26"/>
        </w:rPr>
        <w:t>s em</w:t>
      </w:r>
      <w:r w:rsidR="00397548">
        <w:rPr>
          <w:color w:val="000000"/>
          <w:sz w:val="26"/>
          <w:szCs w:val="26"/>
        </w:rPr>
        <w:t xml:space="preserve"> processos </w:t>
      </w:r>
      <w:r w:rsidR="00C24C89">
        <w:rPr>
          <w:color w:val="000000"/>
          <w:sz w:val="26"/>
          <w:szCs w:val="26"/>
        </w:rPr>
        <w:t xml:space="preserve">de insolvência ou </w:t>
      </w:r>
      <w:r w:rsidR="00A0352C">
        <w:rPr>
          <w:color w:val="000000"/>
          <w:sz w:val="26"/>
          <w:szCs w:val="26"/>
        </w:rPr>
        <w:t xml:space="preserve">da Lei </w:t>
      </w:r>
      <w:r w:rsidR="00C24C89">
        <w:rPr>
          <w:color w:val="000000"/>
          <w:sz w:val="26"/>
          <w:szCs w:val="26"/>
        </w:rPr>
        <w:t>da</w:t>
      </w:r>
      <w:r w:rsidR="00397548">
        <w:rPr>
          <w:color w:val="000000"/>
          <w:sz w:val="26"/>
          <w:szCs w:val="26"/>
        </w:rPr>
        <w:t xml:space="preserve"> </w:t>
      </w:r>
      <w:r w:rsidR="00A0352C">
        <w:rPr>
          <w:color w:val="000000"/>
          <w:sz w:val="26"/>
          <w:szCs w:val="26"/>
        </w:rPr>
        <w:t>F</w:t>
      </w:r>
      <w:r w:rsidR="007679E0">
        <w:rPr>
          <w:color w:val="000000"/>
          <w:sz w:val="26"/>
          <w:szCs w:val="26"/>
        </w:rPr>
        <w:t xml:space="preserve">icha </w:t>
      </w:r>
      <w:r w:rsidR="00A0352C">
        <w:rPr>
          <w:color w:val="000000"/>
          <w:sz w:val="26"/>
          <w:szCs w:val="26"/>
        </w:rPr>
        <w:t>L</w:t>
      </w:r>
      <w:r w:rsidR="007679E0">
        <w:rPr>
          <w:color w:val="000000"/>
          <w:sz w:val="26"/>
          <w:szCs w:val="26"/>
        </w:rPr>
        <w:t>impa</w:t>
      </w:r>
      <w:r w:rsidR="001D5FAD">
        <w:rPr>
          <w:color w:val="000000"/>
          <w:sz w:val="26"/>
          <w:szCs w:val="26"/>
        </w:rPr>
        <w:t xml:space="preserve">, </w:t>
      </w:r>
      <w:r w:rsidR="00E854B9">
        <w:rPr>
          <w:color w:val="000000"/>
          <w:sz w:val="26"/>
          <w:szCs w:val="26"/>
        </w:rPr>
        <w:t xml:space="preserve">e devedores dos impostos IPTU e ISSQN, </w:t>
      </w:r>
      <w:r w:rsidR="00DF4E72">
        <w:rPr>
          <w:color w:val="000000"/>
          <w:sz w:val="26"/>
          <w:szCs w:val="26"/>
        </w:rPr>
        <w:t>ou ainda que tenham seus</w:t>
      </w:r>
      <w:r w:rsidR="007679E0">
        <w:rPr>
          <w:color w:val="000000"/>
          <w:sz w:val="26"/>
          <w:szCs w:val="26"/>
        </w:rPr>
        <w:t xml:space="preserve"> sócios, diretores</w:t>
      </w:r>
      <w:r w:rsidR="00DF4E72">
        <w:rPr>
          <w:color w:val="000000"/>
          <w:sz w:val="26"/>
          <w:szCs w:val="26"/>
        </w:rPr>
        <w:t xml:space="preserve"> ou</w:t>
      </w:r>
      <w:r w:rsidR="001F20BA">
        <w:rPr>
          <w:color w:val="000000"/>
          <w:sz w:val="26"/>
          <w:szCs w:val="26"/>
        </w:rPr>
        <w:t xml:space="preserve"> administradores</w:t>
      </w:r>
      <w:r w:rsidR="00522E66">
        <w:rPr>
          <w:color w:val="000000"/>
          <w:sz w:val="26"/>
          <w:szCs w:val="26"/>
        </w:rPr>
        <w:t xml:space="preserve"> </w:t>
      </w:r>
      <w:r w:rsidR="00A15A61">
        <w:rPr>
          <w:color w:val="000000"/>
          <w:sz w:val="26"/>
          <w:szCs w:val="26"/>
        </w:rPr>
        <w:t xml:space="preserve">enquadrados em qualquer das seguintes hipóteses: </w:t>
      </w:r>
    </w:p>
    <w:p w:rsidR="003E2039" w:rsidRDefault="00C24C89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</w:t>
      </w:r>
      <w:r w:rsidR="003E2039">
        <w:rPr>
          <w:color w:val="000000"/>
          <w:sz w:val="26"/>
          <w:szCs w:val="26"/>
        </w:rPr>
        <w:t xml:space="preserve"> – Condenação transitada em julgado ou proferida por Órgão Colegiado em processo de apuração de abuso de poder econômico ou político;</w:t>
      </w:r>
    </w:p>
    <w:p w:rsidR="003E2039" w:rsidRDefault="003E2039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3E2039" w:rsidRDefault="003E2039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</w:t>
      </w:r>
      <w:r w:rsidR="00C24C89">
        <w:rPr>
          <w:color w:val="000000"/>
          <w:sz w:val="26"/>
          <w:szCs w:val="26"/>
        </w:rPr>
        <w:t>I</w:t>
      </w:r>
      <w:r>
        <w:rPr>
          <w:color w:val="000000"/>
          <w:sz w:val="26"/>
          <w:szCs w:val="26"/>
        </w:rPr>
        <w:t xml:space="preserve"> - </w:t>
      </w:r>
      <w:r w:rsidR="00522E66">
        <w:rPr>
          <w:color w:val="000000"/>
          <w:sz w:val="26"/>
          <w:szCs w:val="26"/>
        </w:rPr>
        <w:t xml:space="preserve">Condenação transitada em julgado ou proferida por Órgão Colegiado, desde a condenação até o transcurso do prazo de </w:t>
      </w:r>
      <w:proofErr w:type="gramStart"/>
      <w:r w:rsidR="00522E66">
        <w:rPr>
          <w:color w:val="000000"/>
          <w:sz w:val="26"/>
          <w:szCs w:val="26"/>
        </w:rPr>
        <w:t>5</w:t>
      </w:r>
      <w:proofErr w:type="gramEnd"/>
      <w:r w:rsidR="00522E66">
        <w:rPr>
          <w:color w:val="000000"/>
          <w:sz w:val="26"/>
          <w:szCs w:val="26"/>
        </w:rPr>
        <w:t xml:space="preserve"> (cinco) anos após o cumprimento da pena, </w:t>
      </w:r>
      <w:r w:rsidR="0090451F">
        <w:rPr>
          <w:color w:val="000000"/>
          <w:sz w:val="26"/>
          <w:szCs w:val="26"/>
        </w:rPr>
        <w:t>quando envolvidos</w:t>
      </w:r>
      <w:r w:rsidR="00522E66">
        <w:rPr>
          <w:color w:val="000000"/>
          <w:sz w:val="26"/>
          <w:szCs w:val="26"/>
        </w:rPr>
        <w:t xml:space="preserve"> nos seguintes crimes: </w:t>
      </w:r>
    </w:p>
    <w:p w:rsidR="0090451F" w:rsidRDefault="0090451F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90451F" w:rsidRDefault="0090451F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a) contra a economia popular, a fé pública, a fazenda pública, a administração pública e o patrimônio público; </w:t>
      </w:r>
    </w:p>
    <w:p w:rsidR="0090451F" w:rsidRDefault="0090451F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90451F" w:rsidRDefault="0090451F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b) </w:t>
      </w:r>
      <w:r w:rsidR="003E6709">
        <w:rPr>
          <w:color w:val="000000"/>
          <w:sz w:val="26"/>
          <w:szCs w:val="26"/>
        </w:rPr>
        <w:t>contra o patrimônio privado, o sistema financeiro, o mercado de capitais, e os previstos na lei que regulamenta a falência;</w:t>
      </w:r>
    </w:p>
    <w:p w:rsidR="003E6709" w:rsidRDefault="003E6709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3E6709" w:rsidRDefault="003E6709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DF04A5" w:rsidRDefault="00DF04A5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DF04A5" w:rsidRDefault="00DF04A5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8E1DC0" w:rsidRDefault="008E1DC0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6F704A" w:rsidRDefault="006F704A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6F704A" w:rsidRDefault="006F704A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DF04A5" w:rsidRDefault="006F704A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c) contra o meio ambiente e a saúde pública; </w:t>
      </w:r>
    </w:p>
    <w:p w:rsidR="003E6709" w:rsidRDefault="003E6709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3E6709" w:rsidRDefault="003E6709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d) </w:t>
      </w:r>
      <w:r w:rsidR="003B29D1">
        <w:rPr>
          <w:color w:val="000000"/>
          <w:sz w:val="26"/>
          <w:szCs w:val="26"/>
        </w:rPr>
        <w:t>de lavagem ou ocultação de bens, direitos e valores;</w:t>
      </w:r>
    </w:p>
    <w:p w:rsidR="003B29D1" w:rsidRDefault="003B29D1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3B29D1" w:rsidRDefault="003B29D1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e) de tráfico de entorpecentes e drogas afins, racismo, tortura, terrorismo e hediondos;</w:t>
      </w:r>
    </w:p>
    <w:p w:rsidR="00F57DF1" w:rsidRDefault="00F57DF1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F57DF1" w:rsidRDefault="00F57DF1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f) de redução à condição análoga a de escravo;</w:t>
      </w:r>
    </w:p>
    <w:p w:rsidR="00F57DF1" w:rsidRDefault="00F57DF1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F57DF1" w:rsidRDefault="00F57DF1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g) contra a vida e a dignidade sexual; e</w:t>
      </w:r>
    </w:p>
    <w:p w:rsidR="00F57DF1" w:rsidRDefault="00F57DF1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F57DF1" w:rsidRDefault="00F57DF1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h) praticados por organização criminosa, quadrilha ou bando.</w:t>
      </w:r>
    </w:p>
    <w:p w:rsidR="00F57DF1" w:rsidRDefault="00F57DF1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F57DF1" w:rsidRDefault="00F57DF1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Art. 3º - </w:t>
      </w:r>
      <w:r w:rsidR="003C0CA0">
        <w:rPr>
          <w:color w:val="000000"/>
          <w:sz w:val="26"/>
          <w:szCs w:val="26"/>
        </w:rPr>
        <w:t xml:space="preserve">Caberá aos próprios poderes municipais executivo e legislativo, de forma individualizada, a fiscalização de seus atos em obediência </w:t>
      </w:r>
      <w:proofErr w:type="gramStart"/>
      <w:r w:rsidR="003C0CA0">
        <w:rPr>
          <w:color w:val="000000"/>
          <w:sz w:val="26"/>
          <w:szCs w:val="26"/>
        </w:rPr>
        <w:t>à</w:t>
      </w:r>
      <w:proofErr w:type="gramEnd"/>
      <w:r w:rsidR="003C0CA0">
        <w:rPr>
          <w:color w:val="000000"/>
          <w:sz w:val="26"/>
          <w:szCs w:val="26"/>
        </w:rPr>
        <w:t xml:space="preserve"> presente lei.</w:t>
      </w:r>
    </w:p>
    <w:p w:rsidR="00DF77B9" w:rsidRDefault="00DF77B9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BD3FC6" w:rsidRDefault="00C71956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</w:rPr>
      </w:pPr>
      <w:r>
        <w:rPr>
          <w:color w:val="000000"/>
          <w:sz w:val="26"/>
          <w:szCs w:val="26"/>
        </w:rPr>
        <w:tab/>
        <w:t xml:space="preserve">Art. </w:t>
      </w:r>
      <w:r w:rsidR="007211FB">
        <w:rPr>
          <w:color w:val="000000"/>
          <w:sz w:val="26"/>
          <w:szCs w:val="26"/>
        </w:rPr>
        <w:t>4</w:t>
      </w:r>
      <w:r w:rsidR="003211AC">
        <w:rPr>
          <w:color w:val="000000"/>
          <w:sz w:val="26"/>
          <w:szCs w:val="26"/>
        </w:rPr>
        <w:t xml:space="preserve">º - Esta lei entra em vigor na data de sua publicação. </w:t>
      </w:r>
    </w:p>
    <w:p w:rsidR="00BD3FC6" w:rsidRDefault="00BD3FC6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333333"/>
          <w:sz w:val="26"/>
          <w:szCs w:val="26"/>
        </w:rPr>
      </w:pPr>
    </w:p>
    <w:p w:rsidR="00416CBB" w:rsidRDefault="00416CBB" w:rsidP="008E1DC0">
      <w:pPr>
        <w:pStyle w:val="Corpodetexto"/>
        <w:tabs>
          <w:tab w:val="left" w:pos="2264"/>
        </w:tabs>
        <w:spacing w:after="0" w:line="240" w:lineRule="auto"/>
        <w:jc w:val="both"/>
        <w:rPr>
          <w:color w:val="333333"/>
          <w:sz w:val="26"/>
          <w:szCs w:val="26"/>
        </w:rPr>
      </w:pPr>
    </w:p>
    <w:p w:rsidR="00BD3FC6" w:rsidRDefault="003211AC" w:rsidP="008E1DC0">
      <w:pPr>
        <w:pStyle w:val="Corpodetexto"/>
        <w:tabs>
          <w:tab w:val="left" w:pos="2264"/>
        </w:tabs>
        <w:spacing w:after="0" w:line="240" w:lineRule="auto"/>
        <w:jc w:val="both"/>
      </w:pPr>
      <w:r>
        <w:rPr>
          <w:color w:val="333333"/>
          <w:sz w:val="26"/>
          <w:szCs w:val="26"/>
        </w:rPr>
        <w:tab/>
      </w:r>
    </w:p>
    <w:p w:rsidR="00BD3FC6" w:rsidRPr="006F39E5" w:rsidRDefault="00BD3FC6" w:rsidP="008E1DC0">
      <w:pPr>
        <w:pStyle w:val="Corpodetexto"/>
        <w:tabs>
          <w:tab w:val="left" w:pos="2264"/>
        </w:tabs>
        <w:spacing w:after="0" w:line="240" w:lineRule="auto"/>
        <w:jc w:val="both"/>
      </w:pPr>
    </w:p>
    <w:p w:rsidR="00BD3FC6" w:rsidRDefault="003211AC" w:rsidP="008E1DC0">
      <w:pPr>
        <w:jc w:val="both"/>
      </w:pPr>
      <w:r>
        <w:t>Valinhos, aos ________________________________________</w:t>
      </w:r>
    </w:p>
    <w:p w:rsidR="00BD3FC6" w:rsidRDefault="00BD3FC6" w:rsidP="008E1DC0">
      <w:pPr>
        <w:ind w:left="57" w:firstLine="2211"/>
        <w:jc w:val="both"/>
      </w:pPr>
    </w:p>
    <w:p w:rsidR="00BD3FC6" w:rsidRDefault="00BD3FC6" w:rsidP="008E1DC0">
      <w:pPr>
        <w:ind w:left="57" w:firstLine="2211"/>
        <w:jc w:val="both"/>
      </w:pPr>
    </w:p>
    <w:p w:rsidR="00BD3FC6" w:rsidRDefault="00BD3FC6" w:rsidP="008E1DC0">
      <w:pPr>
        <w:ind w:left="57" w:firstLine="2211"/>
        <w:jc w:val="both"/>
      </w:pPr>
    </w:p>
    <w:p w:rsidR="00416CBB" w:rsidRDefault="00416CBB" w:rsidP="008E1DC0">
      <w:pPr>
        <w:ind w:left="57" w:firstLine="2211"/>
        <w:jc w:val="both"/>
      </w:pPr>
    </w:p>
    <w:p w:rsidR="00416CBB" w:rsidRDefault="00416CBB" w:rsidP="008E1DC0">
      <w:pPr>
        <w:ind w:left="57" w:firstLine="2211"/>
        <w:jc w:val="both"/>
      </w:pPr>
    </w:p>
    <w:p w:rsidR="00BD3FC6" w:rsidRDefault="00BD3FC6" w:rsidP="008E1DC0">
      <w:pPr>
        <w:ind w:left="57" w:firstLine="2211"/>
        <w:jc w:val="both"/>
      </w:pPr>
    </w:p>
    <w:p w:rsidR="00BD3FC6" w:rsidRDefault="00BD3FC6" w:rsidP="008E1DC0">
      <w:pPr>
        <w:ind w:left="57" w:firstLine="2211"/>
        <w:jc w:val="both"/>
      </w:pPr>
    </w:p>
    <w:p w:rsidR="00BD3FC6" w:rsidRDefault="008E1DC0" w:rsidP="008E1DC0">
      <w:pPr>
        <w:jc w:val="both"/>
      </w:pPr>
      <w:r>
        <w:t xml:space="preserve">                                                </w:t>
      </w:r>
      <w:r w:rsidR="003211AC">
        <w:t>DR. ORESTES PREVITALE JÚNIOR</w:t>
      </w:r>
    </w:p>
    <w:p w:rsidR="00BD3FC6" w:rsidRDefault="006F39E5" w:rsidP="008E1DC0">
      <w:pPr>
        <w:jc w:val="both"/>
      </w:pPr>
      <w:r>
        <w:t xml:space="preserve">                                                                         </w:t>
      </w:r>
      <w:r w:rsidR="003211AC">
        <w:t>Prefeito</w:t>
      </w:r>
    </w:p>
    <w:sectPr w:rsidR="00BD3FC6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nux Libertine Display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Source Sans Pro Regular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BD3FC6"/>
    <w:rsid w:val="000030A9"/>
    <w:rsid w:val="00043503"/>
    <w:rsid w:val="000814B3"/>
    <w:rsid w:val="000F1BAD"/>
    <w:rsid w:val="0011111E"/>
    <w:rsid w:val="00124F3F"/>
    <w:rsid w:val="0018281A"/>
    <w:rsid w:val="00192A41"/>
    <w:rsid w:val="001C148C"/>
    <w:rsid w:val="001D5FAD"/>
    <w:rsid w:val="001F20BA"/>
    <w:rsid w:val="00234BEE"/>
    <w:rsid w:val="00245776"/>
    <w:rsid w:val="002558CA"/>
    <w:rsid w:val="002C5045"/>
    <w:rsid w:val="003211AC"/>
    <w:rsid w:val="00345561"/>
    <w:rsid w:val="00397548"/>
    <w:rsid w:val="003A7C80"/>
    <w:rsid w:val="003B29D1"/>
    <w:rsid w:val="003C0CA0"/>
    <w:rsid w:val="003E2039"/>
    <w:rsid w:val="003E6709"/>
    <w:rsid w:val="003F34C6"/>
    <w:rsid w:val="00416CBB"/>
    <w:rsid w:val="00426357"/>
    <w:rsid w:val="004932A1"/>
    <w:rsid w:val="004A01C1"/>
    <w:rsid w:val="004B3C2A"/>
    <w:rsid w:val="004C7B13"/>
    <w:rsid w:val="00515061"/>
    <w:rsid w:val="00520DD2"/>
    <w:rsid w:val="00522E66"/>
    <w:rsid w:val="00595059"/>
    <w:rsid w:val="005A1F4C"/>
    <w:rsid w:val="005D6A1B"/>
    <w:rsid w:val="005E57E1"/>
    <w:rsid w:val="00602968"/>
    <w:rsid w:val="00602DBA"/>
    <w:rsid w:val="00661191"/>
    <w:rsid w:val="0067686C"/>
    <w:rsid w:val="00693046"/>
    <w:rsid w:val="006A2C0C"/>
    <w:rsid w:val="006E107C"/>
    <w:rsid w:val="006F39E5"/>
    <w:rsid w:val="006F704A"/>
    <w:rsid w:val="00713770"/>
    <w:rsid w:val="0071411B"/>
    <w:rsid w:val="007211FB"/>
    <w:rsid w:val="00734670"/>
    <w:rsid w:val="007540E4"/>
    <w:rsid w:val="007679E0"/>
    <w:rsid w:val="0078510C"/>
    <w:rsid w:val="007B23F2"/>
    <w:rsid w:val="007D1294"/>
    <w:rsid w:val="00810046"/>
    <w:rsid w:val="00811304"/>
    <w:rsid w:val="00814F79"/>
    <w:rsid w:val="008464C1"/>
    <w:rsid w:val="0085262B"/>
    <w:rsid w:val="0086046E"/>
    <w:rsid w:val="008742B2"/>
    <w:rsid w:val="008C2902"/>
    <w:rsid w:val="008E1DC0"/>
    <w:rsid w:val="008E3B17"/>
    <w:rsid w:val="0090451F"/>
    <w:rsid w:val="0093242A"/>
    <w:rsid w:val="0093455F"/>
    <w:rsid w:val="00944EEF"/>
    <w:rsid w:val="00A023A9"/>
    <w:rsid w:val="00A0352C"/>
    <w:rsid w:val="00A14185"/>
    <w:rsid w:val="00A15A61"/>
    <w:rsid w:val="00A20915"/>
    <w:rsid w:val="00A36D59"/>
    <w:rsid w:val="00A96DE9"/>
    <w:rsid w:val="00AD0310"/>
    <w:rsid w:val="00B32971"/>
    <w:rsid w:val="00B70F79"/>
    <w:rsid w:val="00BB2E3C"/>
    <w:rsid w:val="00BD0D96"/>
    <w:rsid w:val="00BD3FC6"/>
    <w:rsid w:val="00BF4F86"/>
    <w:rsid w:val="00C24C89"/>
    <w:rsid w:val="00C71956"/>
    <w:rsid w:val="00D13A69"/>
    <w:rsid w:val="00D23373"/>
    <w:rsid w:val="00D24C48"/>
    <w:rsid w:val="00DF04A5"/>
    <w:rsid w:val="00DF4E72"/>
    <w:rsid w:val="00DF77B9"/>
    <w:rsid w:val="00E854B9"/>
    <w:rsid w:val="00F14FE7"/>
    <w:rsid w:val="00F4688E"/>
    <w:rsid w:val="00F57DF1"/>
    <w:rsid w:val="00FB38E9"/>
    <w:rsid w:val="00F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BD3FC6"/>
  </w:style>
  <w:style w:type="paragraph" w:customStyle="1" w:styleId="Heading2">
    <w:name w:val="Heading 2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Caption">
    <w:name w:val="Caption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33</cp:revision>
  <cp:lastPrinted>2019-04-12T12:25:00Z</cp:lastPrinted>
  <dcterms:created xsi:type="dcterms:W3CDTF">2019-04-04T13:25:00Z</dcterms:created>
  <dcterms:modified xsi:type="dcterms:W3CDTF">2019-04-12T12:28:00Z</dcterms:modified>
  <dc:language>pt-BR</dc:language>
</cp:coreProperties>
</file>