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  <w:bookmarkStart w:id="0" w:name="_GoBack"/>
      <w:bookmarkEnd w:id="0"/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F4ADE">
        <w:t xml:space="preserve">Fazer </w:t>
      </w:r>
      <w:r w:rsidR="00D61BFA">
        <w:t xml:space="preserve">pintura de solo na Avenida João Antunes dos Santos, após a Rua Altino Bartolo, onde, recentemente, foi feito recapeamento, no Jardim Pinheiros.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D61BFA">
        <w:rPr>
          <w:rFonts w:cs="Arial"/>
        </w:rPr>
        <w:t xml:space="preserve">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70557C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0557C"/>
    <w:rsid w:val="00764C40"/>
    <w:rsid w:val="00765EAC"/>
    <w:rsid w:val="00776296"/>
    <w:rsid w:val="007B0839"/>
    <w:rsid w:val="007B1DBC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305B6"/>
    <w:rsid w:val="00C6754D"/>
    <w:rsid w:val="00C677CC"/>
    <w:rsid w:val="00C8686A"/>
    <w:rsid w:val="00CC756D"/>
    <w:rsid w:val="00CE7F52"/>
    <w:rsid w:val="00D036F5"/>
    <w:rsid w:val="00D42B80"/>
    <w:rsid w:val="00D61BFA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2019-03-22T19:34:00Z</dcterms:created>
  <dcterms:modified xsi:type="dcterms:W3CDTF">2019-03-22T19:34:00Z</dcterms:modified>
</cp:coreProperties>
</file>