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BA689A">
        <w:t xml:space="preserve">proceder ao nivelamento da tampa do bueiro da Rodovia Flávio de Carvalho, altura da </w:t>
      </w:r>
      <w:proofErr w:type="gramStart"/>
      <w:r w:rsidR="00BA689A">
        <w:t>R.</w:t>
      </w:r>
      <w:proofErr w:type="gramEnd"/>
      <w:r w:rsidR="00BA689A">
        <w:t xml:space="preserve">  Cesar Ferrari – Vila </w:t>
      </w:r>
      <w:proofErr w:type="spellStart"/>
      <w:r w:rsidR="00BA689A">
        <w:t>Capuava</w:t>
      </w:r>
      <w:bookmarkEnd w:id="0"/>
      <w:bookmarkEnd w:id="1"/>
      <w:proofErr w:type="spellEnd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>olicita</w:t>
      </w:r>
      <w:r w:rsidR="00BA689A" w:rsidRPr="00AE181C">
        <w:t xml:space="preserve"> </w:t>
      </w:r>
      <w:r w:rsidR="00BA689A">
        <w:t xml:space="preserve">proceder ao nivelamento da tampa do bueiro da Rodovia Flávio de Carvalho, altura da </w:t>
      </w:r>
      <w:proofErr w:type="gramStart"/>
      <w:r w:rsidR="00BA689A">
        <w:t>R.</w:t>
      </w:r>
      <w:proofErr w:type="gramEnd"/>
      <w:r w:rsidR="00BA689A">
        <w:t xml:space="preserve">  Cesar Ferrari – Vila </w:t>
      </w:r>
      <w:proofErr w:type="spellStart"/>
      <w:r w:rsidR="00BA689A">
        <w:t>Capuava</w:t>
      </w:r>
      <w:proofErr w:type="spellEnd"/>
      <w:r w:rsidR="00BA689A">
        <w:t>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BA689A" w:rsidP="003F4A0E">
      <w:r>
        <w:t xml:space="preserve">Tampa do bueiro, no centro da rodovia, afundada, com desnível de aproximadamente 6 a 7 </w:t>
      </w:r>
      <w:proofErr w:type="spellStart"/>
      <w:r>
        <w:t>cms</w:t>
      </w:r>
      <w:proofErr w:type="spellEnd"/>
      <w:r>
        <w:t xml:space="preserve">, com riscos de acidentes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A71FC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62D79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C6852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1336F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A689A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175A2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2019-03-18T17:11:00Z</cp:lastPrinted>
  <dcterms:created xsi:type="dcterms:W3CDTF">2019-03-18T19:00:00Z</dcterms:created>
  <dcterms:modified xsi:type="dcterms:W3CDTF">2019-03-18T19:00:00Z</dcterms:modified>
  <dc:language>pt-BR</dc:language>
</cp:coreProperties>
</file>