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302603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302603">
        <w:rPr>
          <w:rFonts w:ascii="Verdana" w:hAnsi="Verdana"/>
          <w:b/>
          <w:sz w:val="24"/>
          <w:szCs w:val="24"/>
        </w:rPr>
        <w:t>588</w:t>
      </w:r>
      <w:r>
        <w:rPr>
          <w:rFonts w:ascii="Verdana" w:hAnsi="Verdana"/>
          <w:b/>
          <w:sz w:val="24"/>
          <w:szCs w:val="24"/>
        </w:rPr>
        <w:t>/</w:t>
      </w:r>
      <w:r w:rsidRPr="00302603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9844DB">
        <w:rPr>
          <w:rFonts w:ascii="Verdana" w:hAnsi="Verdana"/>
          <w:sz w:val="24"/>
          <w:szCs w:val="24"/>
        </w:rPr>
        <w:t>acerca de logradouro passível de denominação.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9844DB" w:rsidRDefault="009844DB" w:rsidP="009844DB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com a finalidade de proceder à proposta de denominação de logradouro, </w:t>
      </w:r>
      <w:r w:rsidRPr="006F7F2C">
        <w:rPr>
          <w:rFonts w:ascii="Verdana" w:hAnsi="Verdana"/>
          <w:sz w:val="24"/>
          <w:szCs w:val="24"/>
        </w:rPr>
        <w:t xml:space="preserve">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E348DD" w:rsidRDefault="00E348DD" w:rsidP="009844DB">
      <w:pPr>
        <w:ind w:firstLine="1134"/>
        <w:jc w:val="both"/>
        <w:rPr>
          <w:rFonts w:ascii="Verdana" w:hAnsi="Verdana"/>
          <w:sz w:val="24"/>
          <w:szCs w:val="24"/>
        </w:rPr>
      </w:pPr>
    </w:p>
    <w:p w:rsidR="009844DB" w:rsidRDefault="009844DB" w:rsidP="009844D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9844DB">
        <w:rPr>
          <w:rFonts w:ascii="Verdana" w:hAnsi="Verdana"/>
          <w:sz w:val="24"/>
          <w:szCs w:val="24"/>
        </w:rPr>
        <w:t xml:space="preserve">Há logradouro passível de denominação no </w:t>
      </w:r>
      <w:r>
        <w:rPr>
          <w:rFonts w:ascii="Verdana" w:hAnsi="Verdana"/>
          <w:sz w:val="24"/>
          <w:szCs w:val="24"/>
        </w:rPr>
        <w:t>município?</w:t>
      </w:r>
    </w:p>
    <w:p w:rsidR="009844DB" w:rsidRPr="009844DB" w:rsidRDefault="009844DB" w:rsidP="009844DB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9844DB" w:rsidRDefault="009844DB" w:rsidP="009844D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encaminhar descrição e croqui da referida localização.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9844DB">
        <w:rPr>
          <w:rFonts w:ascii="Verdana" w:hAnsi="Verdana"/>
          <w:sz w:val="24"/>
          <w:szCs w:val="24"/>
        </w:rPr>
        <w:t xml:space="preserve"> 18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9844DB">
        <w:rPr>
          <w:rFonts w:ascii="Verdana" w:hAnsi="Verdana"/>
          <w:sz w:val="24"/>
          <w:szCs w:val="24"/>
        </w:rPr>
        <w:t>março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15A7D9D"/>
    <w:multiLevelType w:val="hybridMultilevel"/>
    <w:tmpl w:val="B5D89CE2"/>
    <w:lvl w:ilvl="0" w:tplc="5E24DE4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2603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844DB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2019-03-18T11:52:00Z</dcterms:created>
  <dcterms:modified xsi:type="dcterms:W3CDTF">2019-03-18T14:43:00Z</dcterms:modified>
</cp:coreProperties>
</file>