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8186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8186B">
        <w:rPr>
          <w:b/>
          <w:bCs/>
          <w:sz w:val="40"/>
          <w:szCs w:val="40"/>
        </w:rPr>
        <w:t>664</w:t>
      </w:r>
      <w:r>
        <w:rPr>
          <w:b/>
          <w:bCs/>
          <w:sz w:val="40"/>
          <w:szCs w:val="40"/>
        </w:rPr>
        <w:t>/</w:t>
      </w:r>
      <w:r w:rsidRPr="0028186B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B0FF1">
        <w:t xml:space="preserve">notificar o proprietário do terreno </w:t>
      </w:r>
      <w:r w:rsidR="00864429">
        <w:t xml:space="preserve">da </w:t>
      </w:r>
      <w:proofErr w:type="gramStart"/>
      <w:r w:rsidR="00864429">
        <w:t>R.</w:t>
      </w:r>
      <w:proofErr w:type="gramEnd"/>
      <w:r w:rsidR="00864429">
        <w:t xml:space="preserve"> João Alonso, ao lado do nº 289, para proceder à limpeza, à construção de muro e de calçada – Jd. Recanto dos Pássaros II.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864429">
        <w:t xml:space="preserve">notificar o proprietário do terreno da </w:t>
      </w:r>
      <w:proofErr w:type="gramStart"/>
      <w:r w:rsidR="00864429">
        <w:t>R.</w:t>
      </w:r>
      <w:proofErr w:type="gramEnd"/>
      <w:r w:rsidR="00864429">
        <w:t xml:space="preserve"> João Alonso, ao lado do nº 289, Jd. Recanto dos Pássaros II, </w:t>
      </w:r>
      <w:r w:rsidR="003B0FF1">
        <w:t xml:space="preserve">para proceder à limpeza </w:t>
      </w:r>
      <w:r w:rsidR="00F506DF">
        <w:t xml:space="preserve">da testada da frente de seu imóvel </w:t>
      </w:r>
      <w:r w:rsidR="003B0FF1">
        <w:t>(corte de mato e remoção de lixo</w:t>
      </w:r>
      <w:r w:rsidR="00F506DF">
        <w:t>)</w:t>
      </w:r>
      <w:r w:rsidR="003B0FF1">
        <w:t xml:space="preserve"> e à construção de muro e de calçada.</w:t>
      </w:r>
      <w:r w:rsidR="0015347C">
        <w:t xml:space="preserve"> Na ausência de providências do proprietário, solicita-se que a prefeitura proceda </w:t>
      </w:r>
      <w:r w:rsidR="00F506DF">
        <w:t>à execução</w:t>
      </w:r>
      <w:proofErr w:type="gramStart"/>
      <w:r w:rsidR="00F506DF">
        <w:t xml:space="preserve">  </w:t>
      </w:r>
      <w:proofErr w:type="gramEnd"/>
      <w:r w:rsidR="00F506DF">
        <w:t>do serviço</w:t>
      </w:r>
      <w:r w:rsidR="0015347C">
        <w:t xml:space="preserve"> e cobre do proprietário, na forma legal.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5347C" w:rsidP="003F4A0E">
      <w:r>
        <w:t xml:space="preserve">Neste trecho de rua os pedestres são obrigados a caminhar pela </w:t>
      </w:r>
      <w:r w:rsidR="00864429">
        <w:t>rua com</w:t>
      </w:r>
      <w:r w:rsidR="00B43649">
        <w:t xml:space="preserve"> riscos de atropelamentos. A ação preventiva</w:t>
      </w:r>
      <w:r w:rsidR="00864429">
        <w:t xml:space="preserve"> pode </w:t>
      </w:r>
      <w:r w:rsidR="00B43649">
        <w:t xml:space="preserve">evitar aborrecimentos e dor para as famílias por danos pessoais causados a seus membros, pela negligência do poder público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B27E4">
        <w:t>28</w:t>
      </w:r>
      <w:r>
        <w:t xml:space="preserve"> de </w:t>
      </w:r>
      <w:r w:rsidR="0025483E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8186B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</cp:revision>
  <cp:lastPrinted>2019-01-30T13:08:00Z</cp:lastPrinted>
  <dcterms:created xsi:type="dcterms:W3CDTF">2019-02-28T14:17:00Z</dcterms:created>
  <dcterms:modified xsi:type="dcterms:W3CDTF">2019-03-11T19:21:00Z</dcterms:modified>
  <dc:language>pt-BR</dc:language>
</cp:coreProperties>
</file>