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A" w:rsidRPr="00E800F0" w:rsidRDefault="00D0512A" w:rsidP="00D0512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sz w:val="24"/>
        </w:rPr>
      </w:pPr>
      <w:r w:rsidRPr="00E800F0">
        <w:rPr>
          <w:rFonts w:ascii="Arial" w:hAnsi="Arial" w:cs="Arial"/>
          <w:b/>
          <w:sz w:val="24"/>
          <w:lang w:val="pt-BR"/>
        </w:rPr>
        <w:t xml:space="preserve">PROJETO DE </w:t>
      </w:r>
      <w:r w:rsidR="00F82EBE" w:rsidRPr="00E800F0">
        <w:rPr>
          <w:rFonts w:ascii="Arial" w:hAnsi="Arial" w:cs="Arial"/>
          <w:b/>
          <w:sz w:val="24"/>
          <w:lang w:val="pt-BR"/>
        </w:rPr>
        <w:t>RESOLUÇÃO</w:t>
      </w:r>
      <w:proofErr w:type="gramStart"/>
      <w:r w:rsidR="00C03E85">
        <w:rPr>
          <w:rFonts w:ascii="Arial" w:hAnsi="Arial" w:cs="Arial"/>
          <w:b/>
          <w:sz w:val="24"/>
          <w:lang w:val="pt-BR"/>
        </w:rPr>
        <w:t xml:space="preserve"> </w:t>
      </w:r>
      <w:r w:rsidRPr="00E800F0">
        <w:rPr>
          <w:rFonts w:ascii="Arial" w:hAnsi="Arial" w:cs="Arial"/>
          <w:b/>
          <w:sz w:val="24"/>
          <w:lang w:val="pt-BR"/>
        </w:rPr>
        <w:t xml:space="preserve"> </w:t>
      </w:r>
      <w:proofErr w:type="gramEnd"/>
      <w:r w:rsidRPr="00E800F0">
        <w:rPr>
          <w:rFonts w:ascii="Arial" w:hAnsi="Arial" w:cs="Arial"/>
          <w:b/>
          <w:sz w:val="24"/>
          <w:lang w:val="pt-BR"/>
        </w:rPr>
        <w:t>Nº               / 2019.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0105F7" w:rsidRDefault="000105F7" w:rsidP="000105F7">
      <w:pPr>
        <w:pStyle w:val="Recuodecorpodetexto"/>
        <w:spacing w:after="120" w:line="360" w:lineRule="auto"/>
        <w:ind w:left="0"/>
        <w:rPr>
          <w:rFonts w:ascii="Century Gothic" w:hAnsi="Century Gothic" w:cs="Andalus"/>
          <w:i/>
          <w:szCs w:val="22"/>
        </w:rPr>
      </w:pPr>
      <w:r>
        <w:rPr>
          <w:rFonts w:ascii="Century Gothic" w:hAnsi="Century Gothic" w:cs="Andalus"/>
          <w:i/>
          <w:szCs w:val="22"/>
        </w:rPr>
        <w:t>Excelentíssimos Senhores Vereadores</w:t>
      </w:r>
    </w:p>
    <w:p w:rsidR="000105F7" w:rsidRDefault="000105F7" w:rsidP="000105F7">
      <w:pPr>
        <w:pStyle w:val="Corpodetexto3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sz w:val="22"/>
          <w:szCs w:val="22"/>
        </w:rPr>
      </w:pPr>
    </w:p>
    <w:p w:rsidR="00D0512A" w:rsidRPr="00E800F0" w:rsidRDefault="000105F7" w:rsidP="000105F7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>
        <w:rPr>
          <w:rFonts w:ascii="Century Gothic" w:hAnsi="Century Gothic" w:cs="Andalus"/>
        </w:rPr>
        <w:tab/>
      </w:r>
      <w:r>
        <w:rPr>
          <w:rFonts w:ascii="Century Gothic" w:hAnsi="Century Gothic" w:cs="Andalus"/>
        </w:rPr>
        <w:tab/>
        <w:t xml:space="preserve">Cumprimentando Vossas Excelências, encaminhamos para a devida apreciação o </w:t>
      </w:r>
      <w:r w:rsidR="00ED071A">
        <w:rPr>
          <w:rFonts w:ascii="Century Gothic" w:hAnsi="Century Gothic" w:cs="Andalus"/>
        </w:rPr>
        <w:t xml:space="preserve">presente </w:t>
      </w:r>
      <w:r>
        <w:rPr>
          <w:rFonts w:ascii="Century Gothic" w:hAnsi="Century Gothic" w:cs="Andalus"/>
        </w:rPr>
        <w:t>Projeto de Resolução</w:t>
      </w:r>
      <w:proofErr w:type="gramStart"/>
      <w:r>
        <w:rPr>
          <w:rFonts w:ascii="Century Gothic" w:hAnsi="Century Gothic" w:cs="Andalus"/>
        </w:rPr>
        <w:t xml:space="preserve">  </w:t>
      </w:r>
      <w:proofErr w:type="gramEnd"/>
      <w:r>
        <w:rPr>
          <w:rFonts w:ascii="Century Gothic" w:hAnsi="Century Gothic" w:cs="Andalus"/>
        </w:rPr>
        <w:t xml:space="preserve">que </w:t>
      </w:r>
      <w:r>
        <w:rPr>
          <w:rFonts w:ascii="Century Gothic" w:hAnsi="Century Gothic" w:cs="Andalus"/>
          <w:i/>
        </w:rPr>
        <w:t>“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D0512A"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“Institui a Procuradoria </w:t>
      </w:r>
      <w:r w:rsidR="00A234E5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Especial </w:t>
      </w:r>
      <w:r w:rsidR="00D0512A"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da Mulher no </w:t>
      </w:r>
      <w:r w:rsidR="00A234E5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âmbito da Câmara Municipal de </w:t>
      </w:r>
      <w:r w:rsidR="00D0512A"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 Valinhos”.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C38C8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  <w:r w:rsidRPr="00EC38C8"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Justificativa: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A pouca representatividade da mulher é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 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visível, inclusive em nossa própria Casa Legislativa</w:t>
      </w:r>
      <w:r w:rsidR="00F82EB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e em demais espaços de poder de nossa sociedade.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Apesar das mulheres serem aproximadamente 53% da população e do eleitorado nacional, os índices de representatividade feminina em nosso país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são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um dos menores do mundo.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1733FB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Conforme dados do Tribunal Superior Eleitoral, 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as mulheres representam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52% do eleitorado brasileiro</w:t>
      </w:r>
      <w:r w:rsidR="00F82EB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 no ranking mundial ocupa a</w:t>
      </w:r>
      <w:proofErr w:type="gramStart"/>
      <w:r w:rsidR="00F82EB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77603D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proofErr w:type="gramEnd"/>
      <w:r w:rsidR="00D0512A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115ª posição de representatividade feminina no Parlamento dentre os 138 países analisados </w:t>
      </w:r>
      <w:r w:rsidR="0077603D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pelo </w:t>
      </w:r>
      <w:r w:rsidR="00D0512A" w:rsidRPr="00E800F0">
        <w:rPr>
          <w:rFonts w:ascii="Arial" w:hAnsi="Arial" w:cs="Arial"/>
          <w:sz w:val="24"/>
          <w:szCs w:val="24"/>
          <w:shd w:val="clear" w:color="auto" w:fill="FFFFFF"/>
        </w:rPr>
        <w:t>banco de dados do Banco Mundial (Bird) e do TSE (Tribunal Superior Eleitoral).</w:t>
      </w:r>
    </w:p>
    <w:p w:rsidR="00D0512A" w:rsidRPr="00E800F0" w:rsidRDefault="00F82EBE" w:rsidP="00E800F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E800F0">
        <w:rPr>
          <w:rFonts w:ascii="Arial" w:hAnsi="Arial" w:cs="Arial"/>
          <w:sz w:val="24"/>
          <w:szCs w:val="24"/>
          <w:shd w:val="clear" w:color="auto" w:fill="FFFFFF"/>
        </w:rPr>
        <w:t>Em 2018 tivemos uma significativa mudança nesses quadros, porém muito longe do</w:t>
      </w:r>
      <w:proofErr w:type="gramStart"/>
      <w:r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ideal:  o </w:t>
      </w:r>
      <w:r w:rsidR="00D0512A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número de mulheres eleitas para Câmara dos Deputados saltou de 51 eleitas em 2014 </w:t>
      </w:r>
      <w:hyperlink r:id="rId8" w:tgtFrame="_blank" w:history="1">
        <w:r w:rsidR="00D0512A" w:rsidRPr="00E800F0">
          <w:rPr>
            <w:rStyle w:val="Hyperlink"/>
            <w:rFonts w:ascii="Arial" w:eastAsia="Arial Unicode MS" w:hAnsi="Arial" w:cs="Arial"/>
            <w:color w:val="auto"/>
            <w:sz w:val="24"/>
            <w:szCs w:val="24"/>
            <w:u w:val="none"/>
            <w:shd w:val="clear" w:color="auto" w:fill="FFFFFF"/>
          </w:rPr>
          <w:t>para 77 em 2018</w:t>
        </w:r>
      </w:hyperlink>
      <w:r w:rsidR="00D0512A" w:rsidRPr="00E800F0">
        <w:rPr>
          <w:rFonts w:ascii="Arial" w:hAnsi="Arial" w:cs="Arial"/>
          <w:sz w:val="24"/>
          <w:szCs w:val="24"/>
          <w:shd w:val="clear" w:color="auto" w:fill="FFFFFF"/>
        </w:rPr>
        <w:t>. A representação aumentou de 10% para 15% dos 513 parlamentares</w:t>
      </w:r>
      <w:r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e no Senado temos </w:t>
      </w:r>
      <w:proofErr w:type="gramStart"/>
      <w:r w:rsidRPr="00E800F0">
        <w:rPr>
          <w:rFonts w:ascii="Arial" w:hAnsi="Arial" w:cs="Arial"/>
          <w:sz w:val="24"/>
          <w:szCs w:val="24"/>
          <w:shd w:val="clear" w:color="auto" w:fill="FFFFFF"/>
        </w:rPr>
        <w:t>7</w:t>
      </w:r>
      <w:proofErr w:type="gramEnd"/>
      <w:r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(sete)</w:t>
      </w:r>
      <w:r w:rsidR="00EC38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00F0">
        <w:rPr>
          <w:rFonts w:ascii="Arial" w:hAnsi="Arial" w:cs="Arial"/>
          <w:sz w:val="24"/>
          <w:szCs w:val="24"/>
          <w:shd w:val="clear" w:color="auto" w:fill="FFFFFF"/>
        </w:rPr>
        <w:lastRenderedPageBreak/>
        <w:t>senadoras eleitas em 2018, perfazendo um total de 12 mulheres no Senado Federal.</w:t>
      </w:r>
    </w:p>
    <w:p w:rsidR="00D0512A" w:rsidRPr="00E800F0" w:rsidRDefault="00D0512A" w:rsidP="00D0512A">
      <w:pPr>
        <w:pStyle w:val="PargrafodaLista"/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3195"/>
        <w:jc w:val="both"/>
        <w:rPr>
          <w:rFonts w:ascii="Arial" w:hAnsi="Arial" w:cs="Arial"/>
          <w:bCs/>
          <w:color w:val="000000"/>
          <w:lang w:bidi="he-IL"/>
        </w:rPr>
      </w:pPr>
    </w:p>
    <w:p w:rsidR="0077603D" w:rsidRDefault="00F82EBE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Nas assembleias legislativas dos estados </w:t>
      </w:r>
      <w:r w:rsidRPr="00E800F0">
        <w:rPr>
          <w:rFonts w:ascii="Arial" w:hAnsi="Arial" w:cs="Arial"/>
          <w:sz w:val="24"/>
          <w:szCs w:val="24"/>
          <w:shd w:val="clear" w:color="auto" w:fill="FFFFFF"/>
        </w:rPr>
        <w:t>foram 161 mulheres eleitas deputadas estaduais, entre 1059 cadeiras</w:t>
      </w:r>
      <w:r w:rsidR="00E800F0">
        <w:rPr>
          <w:rFonts w:ascii="Arial" w:hAnsi="Arial" w:cs="Arial"/>
          <w:sz w:val="24"/>
          <w:szCs w:val="24"/>
          <w:shd w:val="clear" w:color="auto" w:fill="FFFFFF"/>
        </w:rPr>
        <w:t>; já</w:t>
      </w:r>
      <w:r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51BB" w:rsidRPr="00E800F0">
        <w:rPr>
          <w:rFonts w:ascii="Arial" w:hAnsi="Arial" w:cs="Arial"/>
          <w:sz w:val="24"/>
          <w:szCs w:val="24"/>
          <w:shd w:val="clear" w:color="auto" w:fill="FFFFFF"/>
        </w:rPr>
        <w:t>na A</w:t>
      </w:r>
      <w:r w:rsidR="001B6F14" w:rsidRPr="00E800F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451BB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sembleia </w:t>
      </w:r>
      <w:r w:rsidR="001B6F14" w:rsidRPr="00E800F0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2451BB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egislativa do Estado de São Paulo de 94 (noventa e quatro) cadeiras tivemos em </w:t>
      </w:r>
      <w:proofErr w:type="gramStart"/>
      <w:r w:rsidR="002451BB" w:rsidRPr="00E800F0">
        <w:rPr>
          <w:rFonts w:ascii="Arial" w:hAnsi="Arial" w:cs="Arial"/>
          <w:sz w:val="24"/>
          <w:szCs w:val="24"/>
          <w:shd w:val="clear" w:color="auto" w:fill="FFFFFF"/>
        </w:rPr>
        <w:t>2018</w:t>
      </w:r>
      <w:r w:rsidR="001B6F14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00F0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="001B6F14" w:rsidRPr="00E800F0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E800F0">
        <w:rPr>
          <w:rFonts w:ascii="Arial" w:hAnsi="Arial" w:cs="Arial"/>
          <w:sz w:val="24"/>
          <w:szCs w:val="24"/>
          <w:shd w:val="clear" w:color="auto" w:fill="FFFFFF"/>
        </w:rPr>
        <w:t xml:space="preserve"> (dezenove) </w:t>
      </w:r>
      <w:r w:rsidR="001B6F14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deputadas estaduais eleitas.</w:t>
      </w:r>
    </w:p>
    <w:p w:rsidR="00E800F0" w:rsidRPr="00E800F0" w:rsidRDefault="00E800F0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E49CC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Tais números indicam que é necessário amplia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r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as 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garantias aos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direitos das mulheres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ocupar os espaços de poder e decisão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abrindo-se espaços para discussões de políticas públicas mais justas e igualitárias, 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sendo </w:t>
      </w:r>
      <w:r w:rsidR="00BE49CC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uma delas, a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conquista </w:t>
      </w:r>
      <w:r w:rsidR="00BE49CC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d</w:t>
      </w:r>
      <w:r w:rsidR="001B6F14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direito </w:t>
      </w:r>
      <w:r w:rsidR="00BE49CC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um percentual do Fundo Partidário, que </w:t>
      </w:r>
      <w:r w:rsidR="00BE49CC" w:rsidRPr="00E800F0">
        <w:rPr>
          <w:rFonts w:ascii="Arial" w:hAnsi="Arial" w:cs="Arial"/>
          <w:bCs/>
          <w:sz w:val="24"/>
          <w:szCs w:val="24"/>
          <w:lang w:bidi="he-IL"/>
        </w:rPr>
        <w:t>s</w:t>
      </w:r>
      <w:r w:rsidR="00BE49CC" w:rsidRPr="00E800F0">
        <w:rPr>
          <w:rFonts w:ascii="Arial" w:hAnsi="Arial" w:cs="Arial"/>
          <w:sz w:val="24"/>
          <w:szCs w:val="24"/>
          <w:shd w:val="clear" w:color="auto" w:fill="FFFFFF"/>
        </w:rPr>
        <w:t>egundo o TSE, os partidos políticos devem prever a aplicação mínima de 30% do total recebido do Fundo Eleitoral, para o custeio da campanha eleitoral de candidaturas femininas, o que foi considerado um dos fatores do aumento tanto das candidaturas femininas quanto da</w:t>
      </w:r>
      <w:r w:rsidR="00A234E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E49CC" w:rsidRPr="00E800F0">
        <w:rPr>
          <w:rFonts w:ascii="Arial" w:hAnsi="Arial" w:cs="Arial"/>
          <w:sz w:val="24"/>
          <w:szCs w:val="24"/>
          <w:shd w:val="clear" w:color="auto" w:fill="FFFFFF"/>
        </w:rPr>
        <w:t xml:space="preserve"> candidatas eleitas.</w:t>
      </w:r>
    </w:p>
    <w:p w:rsidR="00C03E85" w:rsidRPr="00E800F0" w:rsidRDefault="00C03E85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14AE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</w:t>
      </w:r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criação da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Procuradoria Especial da Mulher </w:t>
      </w:r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no município </w:t>
      </w:r>
      <w:r w:rsidR="00B714AE" w:rsidRPr="00E800F0">
        <w:rPr>
          <w:rFonts w:ascii="Arial" w:hAnsi="Arial" w:cs="Arial"/>
          <w:sz w:val="24"/>
          <w:szCs w:val="24"/>
          <w:shd w:val="clear" w:color="auto" w:fill="FFFFFF"/>
        </w:rPr>
        <w:t>busca primordialmente garantir maior representatividade, visibilidade e destaque às mulheres na política. Além disso, pretende combater a violência e a discriminação contra as mulheres em nossa sociedade, qualificar os debates de gênero nos parlamentos, e receber e encaminhar aos órgãos competentes as denúncias e anseios da população.</w:t>
      </w:r>
    </w:p>
    <w:p w:rsidR="00C03E85" w:rsidRPr="00E800F0" w:rsidRDefault="00C03E85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C38C8" w:rsidRDefault="00E800F0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sz w:val="24"/>
          <w:szCs w:val="24"/>
        </w:rPr>
        <w:t>O objetivo desta propositura visa ainda a contribuir para a redução da desigualdade de gênero, como instrumento de fortalecimento da democracia, aproximando as cidadãs valinhenses</w:t>
      </w:r>
      <w:proofErr w:type="gramStart"/>
      <w:r w:rsidRPr="00E800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800F0">
        <w:rPr>
          <w:rFonts w:ascii="Arial" w:hAnsi="Arial" w:cs="Arial"/>
          <w:sz w:val="24"/>
          <w:szCs w:val="24"/>
        </w:rPr>
        <w:t xml:space="preserve">da participação política perante o poder público, fazendo com que esta Casa de Leis acompanhe e fiscalize a execução 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programas do governo municipal, que visem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beneficiar a mulher na </w:t>
      </w:r>
      <w:r w:rsidR="00EC38C8">
        <w:rPr>
          <w:rFonts w:ascii="Arial" w:hAnsi="Arial" w:cs="Arial"/>
          <w:bCs/>
          <w:color w:val="000000"/>
          <w:sz w:val="24"/>
          <w:szCs w:val="24"/>
          <w:lang w:bidi="he-IL"/>
        </w:rPr>
        <w:t>saú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de, na vida profissional e pessoal e na igualdade de gênero.</w:t>
      </w:r>
    </w:p>
    <w:p w:rsidR="00D0512A" w:rsidRDefault="00D0512A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lastRenderedPageBreak/>
        <w:t xml:space="preserve">Sendo assim, a presente propositura é apresentada visando </w:t>
      </w:r>
      <w:r w:rsid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fortalecer a democracia e a proteção da mulher nas áreas mais vulneráveis, bem como, auxiliar o </w:t>
      </w:r>
      <w:proofErr w:type="spell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empoderamento</w:t>
      </w:r>
      <w:proofErr w:type="spell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das mulheres na sociedade e na política, através da aproximação das cidadãs junto ao poder público, fazendo com que esta Casa de Leis cumpra ainda mais com sua função democrática e social perante a população. </w:t>
      </w:r>
    </w:p>
    <w:p w:rsidR="00A234E5" w:rsidRDefault="00A234E5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A234E5" w:rsidRDefault="00A234E5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08 de março de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bidi="he-IL"/>
        </w:rPr>
        <w:t>2019</w:t>
      </w:r>
      <w:proofErr w:type="gramEnd"/>
    </w:p>
    <w:p w:rsidR="00A234E5" w:rsidRDefault="00A234E5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A234E5" w:rsidRDefault="00A234E5" w:rsidP="00EC38C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C03E8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  </w:t>
      </w:r>
      <w:r w:rsidRPr="00A234E5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D. S. BERTO</w:t>
      </w: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        Presidente</w:t>
      </w: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ISRAEL SCUPENARO</w:t>
      </w: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   1º Secretário</w:t>
      </w: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    CESAR ROCHA</w:t>
      </w:r>
    </w:p>
    <w:p w:rsidR="00A234E5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      2º Secretário</w:t>
      </w:r>
    </w:p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A234E5" w:rsidRDefault="00A234E5" w:rsidP="00A234E5"/>
    <w:p w:rsidR="00A234E5" w:rsidRPr="00A234E5" w:rsidRDefault="00A234E5" w:rsidP="00A234E5"/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A234E5" w:rsidRDefault="00A234E5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  <w:lang w:val="pt-BR"/>
        </w:rPr>
      </w:pPr>
    </w:p>
    <w:p w:rsidR="00D0512A" w:rsidRPr="00E800F0" w:rsidRDefault="00ED071A" w:rsidP="00D0512A">
      <w:pPr>
        <w:pStyle w:val="Ttulo1"/>
        <w:tabs>
          <w:tab w:val="clear" w:pos="0"/>
        </w:tabs>
        <w:ind w:right="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t-BR"/>
        </w:rPr>
        <w:t>P</w:t>
      </w:r>
      <w:r w:rsidR="00D0512A" w:rsidRPr="00E800F0">
        <w:rPr>
          <w:rFonts w:ascii="Arial" w:hAnsi="Arial" w:cs="Arial"/>
          <w:sz w:val="24"/>
        </w:rPr>
        <w:t xml:space="preserve">ROJETO DE </w:t>
      </w:r>
      <w:r w:rsidR="00BE49CC" w:rsidRPr="00E800F0">
        <w:rPr>
          <w:rFonts w:ascii="Arial" w:hAnsi="Arial" w:cs="Arial"/>
          <w:sz w:val="24"/>
          <w:lang w:val="pt-BR"/>
        </w:rPr>
        <w:t>RESOLUÇÃO</w:t>
      </w:r>
      <w:proofErr w:type="gramStart"/>
      <w:r>
        <w:rPr>
          <w:rFonts w:ascii="Arial" w:hAnsi="Arial" w:cs="Arial"/>
          <w:sz w:val="24"/>
          <w:lang w:val="pt-BR"/>
        </w:rPr>
        <w:t xml:space="preserve"> </w:t>
      </w:r>
      <w:r w:rsidR="00D0512A" w:rsidRPr="00E800F0">
        <w:rPr>
          <w:rFonts w:ascii="Arial" w:hAnsi="Arial" w:cs="Arial"/>
          <w:sz w:val="24"/>
        </w:rPr>
        <w:t xml:space="preserve"> </w:t>
      </w:r>
      <w:proofErr w:type="gramEnd"/>
      <w:r w:rsidR="00D0512A" w:rsidRPr="00E800F0">
        <w:rPr>
          <w:rFonts w:ascii="Arial" w:hAnsi="Arial" w:cs="Arial"/>
          <w:sz w:val="24"/>
        </w:rPr>
        <w:t xml:space="preserve">Nº    </w:t>
      </w:r>
      <w:r w:rsidR="00D0512A" w:rsidRPr="00E800F0">
        <w:rPr>
          <w:rFonts w:ascii="Arial" w:hAnsi="Arial" w:cs="Arial"/>
          <w:sz w:val="24"/>
          <w:lang w:val="pt-BR"/>
        </w:rPr>
        <w:t xml:space="preserve">      </w:t>
      </w:r>
      <w:r w:rsidR="00D0512A" w:rsidRPr="00E800F0">
        <w:rPr>
          <w:rFonts w:ascii="Arial" w:hAnsi="Arial" w:cs="Arial"/>
          <w:sz w:val="24"/>
        </w:rPr>
        <w:t xml:space="preserve"> </w:t>
      </w:r>
      <w:r w:rsidR="00D0512A" w:rsidRPr="00E800F0">
        <w:rPr>
          <w:rFonts w:ascii="Arial" w:hAnsi="Arial" w:cs="Arial"/>
          <w:sz w:val="24"/>
          <w:lang w:val="pt-BR"/>
        </w:rPr>
        <w:t xml:space="preserve">   </w:t>
      </w:r>
      <w:r w:rsidR="00D0512A" w:rsidRPr="00E800F0">
        <w:rPr>
          <w:rFonts w:ascii="Arial" w:hAnsi="Arial" w:cs="Arial"/>
          <w:sz w:val="24"/>
        </w:rPr>
        <w:t xml:space="preserve">       /201</w:t>
      </w:r>
      <w:r w:rsidR="00BE49CC" w:rsidRPr="00E800F0">
        <w:rPr>
          <w:rFonts w:ascii="Arial" w:hAnsi="Arial" w:cs="Arial"/>
          <w:sz w:val="24"/>
          <w:lang w:val="pt-BR"/>
        </w:rPr>
        <w:t>9</w:t>
      </w:r>
      <w:r w:rsidR="00D0512A" w:rsidRPr="00E800F0">
        <w:rPr>
          <w:rFonts w:ascii="Arial" w:hAnsi="Arial" w:cs="Arial"/>
          <w:sz w:val="24"/>
          <w:lang w:val="pt-BR"/>
        </w:rPr>
        <w:t>.</w:t>
      </w:r>
    </w:p>
    <w:p w:rsidR="00D0512A" w:rsidRDefault="00D0512A" w:rsidP="00D0512A">
      <w:pPr>
        <w:rPr>
          <w:rFonts w:ascii="Arial" w:hAnsi="Arial" w:cs="Arial"/>
          <w:sz w:val="24"/>
          <w:szCs w:val="24"/>
        </w:rPr>
      </w:pPr>
    </w:p>
    <w:p w:rsidR="006C7B45" w:rsidRPr="00E800F0" w:rsidRDefault="006C7B45" w:rsidP="00D0512A">
      <w:pPr>
        <w:rPr>
          <w:rFonts w:ascii="Arial" w:hAnsi="Arial" w:cs="Arial"/>
          <w:sz w:val="24"/>
          <w:szCs w:val="24"/>
        </w:rPr>
      </w:pPr>
    </w:p>
    <w:p w:rsidR="00D0512A" w:rsidRPr="00E800F0" w:rsidRDefault="00D0512A" w:rsidP="00D0512A">
      <w:pPr>
        <w:rPr>
          <w:rFonts w:ascii="Arial" w:hAnsi="Arial" w:cs="Arial"/>
          <w:sz w:val="24"/>
          <w:szCs w:val="24"/>
        </w:rPr>
      </w:pPr>
    </w:p>
    <w:p w:rsidR="00A234E5" w:rsidRPr="00E800F0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</w:rPr>
        <w:t>D</w:t>
      </w:r>
      <w:r w:rsidR="00ED071A">
        <w:rPr>
          <w:rFonts w:ascii="Arial" w:hAnsi="Arial" w:cs="Arial"/>
          <w:sz w:val="24"/>
          <w:szCs w:val="24"/>
        </w:rPr>
        <w:t>ispõe</w:t>
      </w:r>
      <w:proofErr w:type="gramStart"/>
      <w:r w:rsidR="00ED07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ED071A">
        <w:rPr>
          <w:rFonts w:ascii="Arial" w:hAnsi="Arial" w:cs="Arial"/>
          <w:sz w:val="24"/>
          <w:szCs w:val="24"/>
        </w:rPr>
        <w:t xml:space="preserve">sobre a criação da </w:t>
      </w:r>
      <w:r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Procuradoria Especial </w:t>
      </w:r>
      <w:r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da 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   </w:t>
      </w:r>
      <w:r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Mulher no 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âmbito da Câmara Municipal de </w:t>
      </w:r>
      <w:r w:rsidRPr="00E800F0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 Valinhos”.</w:t>
      </w:r>
    </w:p>
    <w:p w:rsidR="00A234E5" w:rsidRPr="00E800F0" w:rsidRDefault="00A234E5" w:rsidP="00A234E5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ED071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6C7B45" w:rsidRDefault="006C7B45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b/>
          <w:sz w:val="24"/>
          <w:szCs w:val="24"/>
        </w:rPr>
      </w:pPr>
    </w:p>
    <w:p w:rsidR="006C7B45" w:rsidRDefault="006C7B45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b/>
          <w:sz w:val="24"/>
          <w:szCs w:val="24"/>
        </w:rPr>
      </w:pPr>
    </w:p>
    <w:p w:rsidR="00D0512A" w:rsidRDefault="00ED071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sz w:val="24"/>
          <w:szCs w:val="24"/>
        </w:rPr>
      </w:pPr>
      <w:r w:rsidRPr="00ED071A">
        <w:rPr>
          <w:rFonts w:ascii="Arial" w:eastAsia="DengXian" w:hAnsi="Arial" w:cs="Arial"/>
          <w:b/>
          <w:sz w:val="24"/>
          <w:szCs w:val="24"/>
        </w:rPr>
        <w:t>A MESA DIRETORA</w:t>
      </w:r>
      <w:r w:rsidRPr="00ED071A">
        <w:rPr>
          <w:rFonts w:ascii="Arial" w:eastAsia="DengXian" w:hAnsi="Arial" w:cs="Arial"/>
          <w:sz w:val="24"/>
          <w:szCs w:val="24"/>
        </w:rPr>
        <w:t xml:space="preserve"> da Câmara Municipal de Valinhos, no uso das atribuições</w:t>
      </w:r>
      <w:r>
        <w:rPr>
          <w:rFonts w:ascii="Arial" w:eastAsia="DengXi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DengXian" w:hAnsi="Arial" w:cs="Arial"/>
          <w:sz w:val="24"/>
          <w:szCs w:val="24"/>
        </w:rPr>
        <w:t>legais</w:t>
      </w:r>
      <w:proofErr w:type="gramEnd"/>
    </w:p>
    <w:p w:rsidR="00ED071A" w:rsidRDefault="00ED071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sz w:val="24"/>
          <w:szCs w:val="24"/>
        </w:rPr>
      </w:pPr>
    </w:p>
    <w:p w:rsidR="00ED071A" w:rsidRPr="00ED071A" w:rsidRDefault="00ED071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b/>
          <w:sz w:val="24"/>
          <w:szCs w:val="24"/>
        </w:rPr>
      </w:pPr>
      <w:r w:rsidRPr="00ED071A">
        <w:rPr>
          <w:rFonts w:ascii="Arial" w:eastAsia="DengXian" w:hAnsi="Arial" w:cs="Arial"/>
          <w:b/>
          <w:sz w:val="24"/>
          <w:szCs w:val="24"/>
        </w:rPr>
        <w:t>RESOLVE:</w:t>
      </w:r>
    </w:p>
    <w:p w:rsidR="00ED071A" w:rsidRDefault="00ED071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eastAsia="DengXian" w:hAnsi="Arial" w:cs="Arial"/>
          <w:sz w:val="24"/>
          <w:szCs w:val="24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1º.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Fica criada a Procuradoria Especial da Mulher, órgão formado por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Procuradores</w:t>
      </w:r>
      <w:r w:rsidR="00A234E5">
        <w:rPr>
          <w:rFonts w:ascii="Arial" w:hAnsi="Arial" w:cs="Arial"/>
          <w:bCs/>
          <w:color w:val="000000"/>
          <w:sz w:val="24"/>
          <w:szCs w:val="24"/>
          <w:lang w:bidi="he-IL"/>
        </w:rPr>
        <w:t>(</w:t>
      </w:r>
      <w:proofErr w:type="gramEnd"/>
      <w:r w:rsidR="00A234E5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as)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Vereadores</w:t>
      </w:r>
      <w:r w:rsidR="00A234E5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§1º - A Procuradoria Especial da Mulher é órgão independente, não possuindo qualquer vínculo com a Procuradoria da Câmara Municipal.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§2º - A Procuradoria Especial da Mulher contará com o suporte técnico de toda a estrutura da Câmara Municipal.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A Procuradoria Especial da Mulher</w:t>
      </w: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será constituída de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1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Procurador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Especial da Mulher e de até 3 Procuradores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Adjuntos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, designados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pelo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Presidente da Câmara Municipal.</w:t>
      </w:r>
    </w:p>
    <w:p w:rsidR="00F2778C" w:rsidRDefault="00F2778C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ED071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  <w:lang w:bidi="he-IL"/>
        </w:rPr>
        <w:lastRenderedPageBreak/>
        <w:t>§1º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- Os Procuradores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Adjuntos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(as)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terão a designação de Primeira, Segunda e Terceira, e nessa ordem substituirão o Procurado</w:t>
      </w:r>
      <w:r w:rsidR="005C4F16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r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Especial da Mulher em seus impedimentos e colaborarão no cumprimento das atribuições da Procuradoria.</w:t>
      </w:r>
    </w:p>
    <w:p w:rsidR="006C7B45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§2º - Os mandatos acompanharão a periodicidade da eleição da Mesa Diretora.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3º -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Compete à Procuradoria Especial da Mulher zelar pela participação mais efetiva das Vereadoras </w:t>
      </w:r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e dos Vereadores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nos órgãos e nas atividades da Câmara, e ainda: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I – receber, examinar e encaminhar aos órgãos competentes denúncias de violência e discriminação contra a mulher;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II – fiscalizar e acompanhar a execução de programas do governo municipal que visem à promoção da igualdade de gênero, assim como a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implementação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campanhas educativas e </w:t>
      </w:r>
      <w:proofErr w:type="spellStart"/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antidiscrimi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natórias</w:t>
      </w:r>
      <w:proofErr w:type="spell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âmbito municipal;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III – cooperar com organismos nacionais e internacionais, públicos e privados, voltados à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implementação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de políticas públicas para as mulheres;</w:t>
      </w:r>
    </w:p>
    <w:p w:rsidR="00D0512A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IV – promover pesquisas, seminários, palestras e estudos sobre violência e discriminação contra a mulher, bem como acerca de seu déficit de representação na política, inclusive para fins de divulgação pública e fornecimento de subsídio às Comissões da Câmara.</w:t>
      </w:r>
    </w:p>
    <w:p w:rsidR="006C7B45" w:rsidRPr="00E800F0" w:rsidRDefault="006C7B45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4º -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Toda Iniciativa provocada ou </w:t>
      </w:r>
      <w:proofErr w:type="gramStart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implementada</w:t>
      </w:r>
      <w:proofErr w:type="gramEnd"/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pela Procuradoria Especial da Mulher terá ampla divulgação pelo órgão de Comunicação da Câmara.</w:t>
      </w:r>
    </w:p>
    <w:p w:rsidR="00833C76" w:rsidRDefault="00833C76" w:rsidP="00833C76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A234E5" w:rsidRDefault="00833C76" w:rsidP="00833C76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</w:p>
    <w:p w:rsidR="00A234E5" w:rsidRDefault="00A234E5" w:rsidP="00833C76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0512A" w:rsidRPr="00E800F0" w:rsidRDefault="00A234E5" w:rsidP="00833C76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="00D0512A"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5º - 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suplente de </w:t>
      </w:r>
      <w:proofErr w:type="gramStart"/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Vereador</w:t>
      </w:r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</w:t>
      </w:r>
      <w:proofErr w:type="gramEnd"/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a)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que assumir o cargo de Vereador</w:t>
      </w:r>
      <w:r w:rsidR="00B714AE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em caráter provisório não poderá ser escolhido para a Procuradoria Especial da Mulher ou Procurador</w:t>
      </w:r>
      <w:r w:rsidR="00833C76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Adjunto</w:t>
      </w:r>
      <w:r w:rsidR="00833C76">
        <w:rPr>
          <w:rFonts w:ascii="Arial" w:hAnsi="Arial" w:cs="Arial"/>
          <w:bCs/>
          <w:color w:val="000000"/>
          <w:sz w:val="24"/>
          <w:szCs w:val="24"/>
          <w:lang w:bidi="he-IL"/>
        </w:rPr>
        <w:t>(a)</w:t>
      </w:r>
      <w:r w:rsidR="00D0512A"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833C76" w:rsidRDefault="00833C76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800F0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6º. </w:t>
      </w:r>
      <w:r w:rsidRPr="00E800F0">
        <w:rPr>
          <w:rFonts w:ascii="Arial" w:hAnsi="Arial" w:cs="Arial"/>
          <w:bCs/>
          <w:color w:val="000000"/>
          <w:sz w:val="24"/>
          <w:szCs w:val="24"/>
          <w:lang w:bidi="he-IL"/>
        </w:rPr>
        <w:t>Esta Lei entrará em vigor na data de sua publicação.</w:t>
      </w:r>
    </w:p>
    <w:p w:rsidR="00D0512A" w:rsidRPr="00E800F0" w:rsidRDefault="00D0512A" w:rsidP="00D0512A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sectPr w:rsidR="00D0512A" w:rsidRPr="00E800F0" w:rsidSect="00F82EBE">
      <w:headerReference w:type="default" r:id="rId9"/>
      <w:pgSz w:w="11906" w:h="16838"/>
      <w:pgMar w:top="326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45" w:rsidRDefault="006C7B45">
      <w:r>
        <w:separator/>
      </w:r>
    </w:p>
  </w:endnote>
  <w:endnote w:type="continuationSeparator" w:id="0">
    <w:p w:rsidR="006C7B45" w:rsidRDefault="006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45" w:rsidRDefault="006C7B45">
      <w:r>
        <w:separator/>
      </w:r>
    </w:p>
  </w:footnote>
  <w:footnote w:type="continuationSeparator" w:id="0">
    <w:p w:rsidR="006C7B45" w:rsidRDefault="006C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45" w:rsidRDefault="006C7B45">
    <w:pPr>
      <w:jc w:val="center"/>
      <w:rPr>
        <w:b/>
        <w:sz w:val="28"/>
      </w:rPr>
    </w:pPr>
  </w:p>
  <w:p w:rsidR="006C7B45" w:rsidRDefault="006C7B45">
    <w:pPr>
      <w:pStyle w:val="Cabealho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35F"/>
    <w:multiLevelType w:val="hybridMultilevel"/>
    <w:tmpl w:val="CDEA365E"/>
    <w:lvl w:ilvl="0" w:tplc="60DE86FA"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A"/>
    <w:rsid w:val="000105F7"/>
    <w:rsid w:val="001733FB"/>
    <w:rsid w:val="001B6F14"/>
    <w:rsid w:val="002451BB"/>
    <w:rsid w:val="00445B71"/>
    <w:rsid w:val="005C4F16"/>
    <w:rsid w:val="006C7B45"/>
    <w:rsid w:val="00747CAD"/>
    <w:rsid w:val="0077603D"/>
    <w:rsid w:val="00833C76"/>
    <w:rsid w:val="00A234E5"/>
    <w:rsid w:val="00B714AE"/>
    <w:rsid w:val="00BE49CC"/>
    <w:rsid w:val="00C03E85"/>
    <w:rsid w:val="00D0512A"/>
    <w:rsid w:val="00D90BE6"/>
    <w:rsid w:val="00E800F0"/>
    <w:rsid w:val="00EC38C8"/>
    <w:rsid w:val="00ED071A"/>
    <w:rsid w:val="00F2778C"/>
    <w:rsid w:val="00F3204F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12A"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512A"/>
    <w:rPr>
      <w:rFonts w:ascii="Times New Roman" w:eastAsia="Arial Unicode MS" w:hAnsi="Times New Roman" w:cs="Times New Roman"/>
      <w:b/>
      <w:bCs/>
      <w:szCs w:val="24"/>
      <w:lang w:val="x-none" w:eastAsia="zh-CN"/>
    </w:rPr>
  </w:style>
  <w:style w:type="paragraph" w:styleId="Cabealho">
    <w:name w:val="header"/>
    <w:basedOn w:val="Normal"/>
    <w:link w:val="CabealhoChar"/>
    <w:rsid w:val="00D051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D0512A"/>
    <w:pPr>
      <w:ind w:left="3600"/>
      <w:jc w:val="both"/>
    </w:pPr>
    <w:rPr>
      <w:sz w:val="22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0512A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PargrafodaLista">
    <w:name w:val="List Paragraph"/>
    <w:basedOn w:val="Normal"/>
    <w:qFormat/>
    <w:rsid w:val="00D0512A"/>
    <w:pPr>
      <w:ind w:left="708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051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E85"/>
    <w:rPr>
      <w:rFonts w:ascii="Tahoma" w:eastAsia="Times New Roman" w:hAnsi="Tahoma" w:cs="Tahoma"/>
      <w:sz w:val="16"/>
      <w:szCs w:val="1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05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05F7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12A"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512A"/>
    <w:rPr>
      <w:rFonts w:ascii="Times New Roman" w:eastAsia="Arial Unicode MS" w:hAnsi="Times New Roman" w:cs="Times New Roman"/>
      <w:b/>
      <w:bCs/>
      <w:szCs w:val="24"/>
      <w:lang w:val="x-none" w:eastAsia="zh-CN"/>
    </w:rPr>
  </w:style>
  <w:style w:type="paragraph" w:styleId="Cabealho">
    <w:name w:val="header"/>
    <w:basedOn w:val="Normal"/>
    <w:link w:val="CabealhoChar"/>
    <w:rsid w:val="00D051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D0512A"/>
    <w:pPr>
      <w:ind w:left="3600"/>
      <w:jc w:val="both"/>
    </w:pPr>
    <w:rPr>
      <w:sz w:val="22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0512A"/>
    <w:rPr>
      <w:rFonts w:ascii="Times New Roman" w:eastAsia="Times New Roman" w:hAnsi="Times New Roman" w:cs="Times New Roman"/>
      <w:szCs w:val="24"/>
      <w:lang w:val="x-none" w:eastAsia="zh-CN"/>
    </w:rPr>
  </w:style>
  <w:style w:type="paragraph" w:styleId="PargrafodaLista">
    <w:name w:val="List Paragraph"/>
    <w:basedOn w:val="Normal"/>
    <w:qFormat/>
    <w:rsid w:val="00D0512A"/>
    <w:pPr>
      <w:ind w:left="708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051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E85"/>
    <w:rPr>
      <w:rFonts w:ascii="Tahoma" w:eastAsia="Times New Roman" w:hAnsi="Tahoma" w:cs="Tahoma"/>
      <w:sz w:val="16"/>
      <w:szCs w:val="1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05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05F7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postbrasil.com/2018/10/07/bancada-feminina-cresce-de-51-para-74-na-camara-dos-deputados_a_2355380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3</cp:revision>
  <cp:lastPrinted>2019-02-28T18:46:00Z</cp:lastPrinted>
  <dcterms:created xsi:type="dcterms:W3CDTF">2019-03-07T12:12:00Z</dcterms:created>
  <dcterms:modified xsi:type="dcterms:W3CDTF">2019-03-07T12:13:00Z</dcterms:modified>
</cp:coreProperties>
</file>