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B4A0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B4A07">
        <w:rPr>
          <w:rFonts w:ascii="Verdana" w:hAnsi="Verdana" w:cs="Arial"/>
          <w:b/>
          <w:sz w:val="24"/>
          <w:szCs w:val="24"/>
        </w:rPr>
        <w:t>519</w:t>
      </w:r>
      <w:r>
        <w:rPr>
          <w:rFonts w:ascii="Verdana" w:hAnsi="Verdana" w:cs="Arial"/>
          <w:b/>
          <w:sz w:val="24"/>
          <w:szCs w:val="24"/>
        </w:rPr>
        <w:t>/</w:t>
      </w:r>
      <w:r w:rsidRPr="002B4A07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Pr="00E10C5C" w:rsidRDefault="0093250F" w:rsidP="00E10C5C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E10C5C">
        <w:rPr>
          <w:rFonts w:ascii="Verdana" w:hAnsi="Verdana" w:cs="Arial"/>
          <w:sz w:val="24"/>
          <w:szCs w:val="24"/>
        </w:rPr>
        <w:t>Recapeamento e corte de mato em toda a extensão da rua  Mario Vieira Braga na Colina dos Pinheiros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E10C5C">
        <w:rPr>
          <w:rFonts w:ascii="Verdana" w:hAnsi="Verdana" w:cs="Arial"/>
          <w:sz w:val="24"/>
          <w:szCs w:val="24"/>
        </w:rPr>
        <w:t xml:space="preserve">tantos </w:t>
      </w:r>
      <w:r>
        <w:rPr>
          <w:rFonts w:ascii="Verdana" w:hAnsi="Verdana" w:cs="Arial"/>
          <w:sz w:val="24"/>
          <w:szCs w:val="24"/>
        </w:rPr>
        <w:t>buraco</w:t>
      </w:r>
      <w:r w:rsidR="00E10C5C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encontr</w:t>
      </w:r>
      <w:r w:rsidR="00E10C5C">
        <w:rPr>
          <w:rFonts w:ascii="Verdana" w:hAnsi="Verdana" w:cs="Arial"/>
          <w:sz w:val="24"/>
          <w:szCs w:val="24"/>
        </w:rPr>
        <w:t>ados não tendo mais como trafegar e de mato avançando na rua</w:t>
      </w:r>
      <w:r w:rsidR="00BF20A4">
        <w:rPr>
          <w:rFonts w:ascii="Verdana" w:hAnsi="Verdana" w:cs="Arial"/>
          <w:sz w:val="24"/>
          <w:szCs w:val="24"/>
        </w:rPr>
        <w:t>, a pedido de munícipes</w:t>
      </w:r>
      <w:r w:rsidR="0020139D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</w:t>
      </w:r>
      <w:r w:rsidR="00E10C5C">
        <w:rPr>
          <w:rFonts w:ascii="Verdana" w:hAnsi="Verdana" w:cs="Arial"/>
          <w:sz w:val="24"/>
          <w:szCs w:val="24"/>
        </w:rPr>
        <w:t>alizado</w:t>
      </w:r>
      <w:r w:rsidR="00BF20A4">
        <w:rPr>
          <w:rFonts w:ascii="Verdana" w:hAnsi="Verdana" w:cs="Arial"/>
          <w:sz w:val="24"/>
          <w:szCs w:val="24"/>
        </w:rPr>
        <w:t xml:space="preserve"> urgente</w:t>
      </w:r>
      <w:r w:rsidR="00E10C5C">
        <w:rPr>
          <w:rFonts w:ascii="Verdana" w:hAnsi="Verdana" w:cs="Arial"/>
          <w:sz w:val="24"/>
          <w:szCs w:val="24"/>
        </w:rPr>
        <w:t xml:space="preserve"> </w:t>
      </w:r>
      <w:r w:rsidR="00BF20A4">
        <w:rPr>
          <w:rFonts w:ascii="Verdana" w:hAnsi="Verdana" w:cs="Arial"/>
          <w:sz w:val="24"/>
          <w:szCs w:val="24"/>
        </w:rPr>
        <w:t>o recapeamento e corte de mato na localização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0185B">
        <w:rPr>
          <w:rFonts w:ascii="Verdana" w:hAnsi="Verdana" w:cs="Arial"/>
          <w:sz w:val="24"/>
          <w:szCs w:val="24"/>
        </w:rPr>
        <w:t xml:space="preserve"> 26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BF20A4">
        <w:rPr>
          <w:rFonts w:ascii="Verdana" w:hAnsi="Verdana" w:cs="Arial"/>
          <w:sz w:val="24"/>
          <w:szCs w:val="24"/>
        </w:rPr>
        <w:t>fevereiro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BF20A4" w:rsidP="00E0185B">
      <w:pPr>
        <w:rPr>
          <w:rFonts w:ascii="Verdana" w:hAnsi="Verdana"/>
          <w:b/>
          <w:sz w:val="24"/>
          <w:szCs w:val="24"/>
        </w:rPr>
      </w:pPr>
      <w:r w:rsidRPr="00BF20A4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6392CE5E" wp14:editId="1203C611">
            <wp:extent cx="6120130" cy="3445175"/>
            <wp:effectExtent l="0" t="0" r="0" b="0"/>
            <wp:docPr id="3" name="Imagem 3" descr="https://scontent-gru2-2.xx.fbcdn.net/v/t1.15752-9/52783813_514925195698898_2697860187741487104_n.jpg?_nc_cat=103&amp;_nc_ht=scontent-gru2-2.xx&amp;oh=d043597016fa245021a3852b1c9dd2e7&amp;oe=5D269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2783813_514925195698898_2697860187741487104_n.jpg?_nc_cat=103&amp;_nc_ht=scontent-gru2-2.xx&amp;oh=d043597016fa245021a3852b1c9dd2e7&amp;oe=5D2692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BF20A4" w:rsidP="00E0185B">
      <w:pPr>
        <w:rPr>
          <w:rFonts w:ascii="Verdana" w:hAnsi="Verdana"/>
          <w:b/>
          <w:sz w:val="24"/>
          <w:szCs w:val="24"/>
        </w:rPr>
      </w:pPr>
      <w:r w:rsidRPr="00BF20A4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13250681" wp14:editId="0E773F2F">
            <wp:extent cx="6120130" cy="3448645"/>
            <wp:effectExtent l="0" t="0" r="0" b="0"/>
            <wp:docPr id="4" name="Imagem 4" descr="https://scontent-gru2-2.xx.fbcdn.net/v/t1.15752-9/52729402_1126860864157731_7728396862893326336_n.jpg?_nc_cat=105&amp;_nc_ht=scontent-gru2-2.xx&amp;oh=d2465c2ee5a7db79d8589469beee3e24&amp;oe=5CDEF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2729402_1126860864157731_7728396862893326336_n.jpg?_nc_cat=105&amp;_nc_ht=scontent-gru2-2.xx&amp;oh=d2465c2ee5a7db79d8589469beee3e24&amp;oe=5CDEF2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  <w:r w:rsidRPr="00BF20A4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381375" cy="2867025"/>
            <wp:effectExtent l="0" t="0" r="0" b="0"/>
            <wp:docPr id="5" name="Imagem 5" descr="https://scontent-gru2-2.xx.fbcdn.net/v/t1.15752-9/52717536_2033025880147359_6278778832795205632_n.jpg?_nc_cat=110&amp;_nc_ht=scontent-gru2-2.xx&amp;oh=fdd39ecfc4a5f8f582a033999c3632e4&amp;oe=5CE7D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gru2-2.xx.fbcdn.net/v/t1.15752-9/52717536_2033025880147359_6278778832795205632_n.jpg?_nc_cat=110&amp;_nc_ht=scontent-gru2-2.xx&amp;oh=fdd39ecfc4a5f8f582a033999c3632e4&amp;oe=5CE7DC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  <w:r w:rsidRPr="00BF20A4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3343275" cy="3524250"/>
            <wp:effectExtent l="0" t="0" r="0" b="0"/>
            <wp:docPr id="6" name="Imagem 6" descr="https://scontent-gru2-2.xx.fbcdn.net/v/t1.15752-9/52932075_2311207502449565_810072695071834112_n.jpg?_nc_cat=104&amp;_nc_ht=scontent-gru2-2.xx&amp;oh=da4a47c9fa4ab9877fce24ad7142a2a7&amp;oe=5CE77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gru2-2.xx.fbcdn.net/v/t1.15752-9/52932075_2311207502449565_810072695071834112_n.jpg?_nc_cat=104&amp;_nc_ht=scontent-gru2-2.xx&amp;oh=da4a47c9fa4ab9877fce24ad7142a2a7&amp;oe=5CE77B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Default="00BF20A4" w:rsidP="00E0185B">
      <w:pPr>
        <w:rPr>
          <w:rFonts w:ascii="Verdana" w:hAnsi="Verdana"/>
          <w:b/>
          <w:sz w:val="24"/>
          <w:szCs w:val="24"/>
        </w:rPr>
      </w:pPr>
    </w:p>
    <w:p w:rsidR="00BF20A4" w:rsidRPr="00E0185B" w:rsidRDefault="00BF20A4" w:rsidP="00E0185B">
      <w:pPr>
        <w:rPr>
          <w:rFonts w:ascii="Verdana" w:hAnsi="Verdana"/>
          <w:b/>
          <w:sz w:val="24"/>
          <w:szCs w:val="24"/>
        </w:rPr>
      </w:pPr>
      <w:r w:rsidRPr="00BF20A4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810000" cy="6858000"/>
            <wp:effectExtent l="0" t="0" r="0" b="0"/>
            <wp:docPr id="7" name="Imagem 7" descr="https://scontent-gru2-2.xx.fbcdn.net/v/t1.15752-9/52743185_326919324600535_3217786268347793408_n.jpg?_nc_cat=111&amp;_nc_ht=scontent-gru2-2.xx&amp;oh=34e10eb9451a570334c3f2b37dc4331b&amp;oe=5D21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gru2-2.xx.fbcdn.net/v/t1.15752-9/52743185_326919324600535_3217786268347793408_n.jpg?_nc_cat=111&amp;_nc_ht=scontent-gru2-2.xx&amp;oh=34e10eb9451a570334c3f2b37dc4331b&amp;oe=5D2127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A4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0" w:rsidRDefault="003C7450">
      <w:r>
        <w:separator/>
      </w:r>
    </w:p>
  </w:endnote>
  <w:endnote w:type="continuationSeparator" w:id="0">
    <w:p w:rsidR="003C7450" w:rsidRDefault="003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0" w:rsidRDefault="003C7450">
      <w:r>
        <w:separator/>
      </w:r>
    </w:p>
  </w:footnote>
  <w:footnote w:type="continuationSeparator" w:id="0">
    <w:p w:rsidR="003C7450" w:rsidRDefault="003C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0139D"/>
    <w:rsid w:val="0028358D"/>
    <w:rsid w:val="002B4A07"/>
    <w:rsid w:val="00366930"/>
    <w:rsid w:val="003C745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F20A4"/>
    <w:rsid w:val="00C02184"/>
    <w:rsid w:val="00C56B81"/>
    <w:rsid w:val="00D47D77"/>
    <w:rsid w:val="00DA4720"/>
    <w:rsid w:val="00DC099E"/>
    <w:rsid w:val="00E0185B"/>
    <w:rsid w:val="00E10C5C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2019-02-26T13:03:00Z</dcterms:created>
  <dcterms:modified xsi:type="dcterms:W3CDTF">2019-02-27T19:31:00Z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