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85" w:rsidRDefault="00AC7E8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E285D" w:rsidRDefault="00646D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646D0E">
        <w:rPr>
          <w:rFonts w:ascii="Arial" w:hAnsi="Arial" w:cs="Arial"/>
          <w:b/>
          <w:sz w:val="24"/>
          <w:szCs w:val="24"/>
        </w:rPr>
        <w:t>166</w:t>
      </w:r>
      <w:r>
        <w:rPr>
          <w:rFonts w:ascii="Arial" w:hAnsi="Arial" w:cs="Arial"/>
          <w:b/>
          <w:sz w:val="24"/>
          <w:szCs w:val="24"/>
        </w:rPr>
        <w:t>/</w:t>
      </w:r>
      <w:r w:rsidRPr="00646D0E">
        <w:rPr>
          <w:rFonts w:ascii="Arial" w:hAnsi="Arial" w:cs="Arial"/>
          <w:b/>
          <w:sz w:val="24"/>
          <w:szCs w:val="24"/>
        </w:rPr>
        <w:t>2019</w:t>
      </w:r>
    </w:p>
    <w:p w:rsidR="00BF50AE" w:rsidRPr="0006616B" w:rsidRDefault="00BF50AE">
      <w:pPr>
        <w:rPr>
          <w:rFonts w:ascii="Arial" w:hAnsi="Arial" w:cs="Arial"/>
        </w:rPr>
      </w:pPr>
    </w:p>
    <w:p w:rsidR="0006616B" w:rsidRDefault="0006616B" w:rsidP="0006616B">
      <w:pPr>
        <w:ind w:left="4245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 xml:space="preserve">Ementa: </w:t>
      </w:r>
      <w:r w:rsidR="00A64D4D">
        <w:rPr>
          <w:rFonts w:ascii="Arial" w:hAnsi="Arial" w:cs="Arial"/>
        </w:rPr>
        <w:t>Despejo líquido escuro córrego Av. dos Esportes.</w:t>
      </w:r>
    </w:p>
    <w:p w:rsidR="00BF50AE" w:rsidRPr="0006616B" w:rsidRDefault="002D6448" w:rsidP="000661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6616B" w:rsidRPr="0006616B" w:rsidRDefault="00D7621C" w:rsidP="000661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="00A64D4D">
        <w:rPr>
          <w:rFonts w:ascii="Arial" w:hAnsi="Arial" w:cs="Arial"/>
          <w:b/>
          <w:sz w:val="24"/>
          <w:szCs w:val="24"/>
        </w:rPr>
        <w:t>ssima</w:t>
      </w:r>
      <w:r w:rsidR="0006616B" w:rsidRPr="0006616B">
        <w:rPr>
          <w:rFonts w:ascii="Arial" w:hAnsi="Arial" w:cs="Arial"/>
          <w:b/>
          <w:sz w:val="24"/>
          <w:szCs w:val="24"/>
        </w:rPr>
        <w:t xml:space="preserve"> Senhor</w:t>
      </w:r>
      <w:r w:rsidR="00A64D4D">
        <w:rPr>
          <w:rFonts w:ascii="Arial" w:hAnsi="Arial" w:cs="Arial"/>
          <w:b/>
          <w:sz w:val="24"/>
          <w:szCs w:val="24"/>
        </w:rPr>
        <w:t>a</w:t>
      </w:r>
      <w:r w:rsidR="0006616B" w:rsidRPr="0006616B">
        <w:rPr>
          <w:rFonts w:ascii="Arial" w:hAnsi="Arial" w:cs="Arial"/>
          <w:b/>
          <w:sz w:val="24"/>
          <w:szCs w:val="24"/>
        </w:rPr>
        <w:t xml:space="preserve"> Presidente;</w:t>
      </w:r>
    </w:p>
    <w:p w:rsidR="0006616B" w:rsidRDefault="0006616B" w:rsidP="0006616B">
      <w:pPr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BF50AE" w:rsidRDefault="00BF50AE" w:rsidP="0006616B">
      <w:pPr>
        <w:jc w:val="both"/>
        <w:rPr>
          <w:rFonts w:ascii="Arial" w:hAnsi="Arial" w:cs="Arial"/>
          <w:b/>
          <w:sz w:val="24"/>
          <w:szCs w:val="24"/>
        </w:rPr>
      </w:pPr>
    </w:p>
    <w:p w:rsidR="002C0059" w:rsidRDefault="00BF50AE" w:rsidP="00BF50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Considerando o de</w:t>
      </w:r>
      <w:r w:rsidR="002C0059">
        <w:rPr>
          <w:rFonts w:ascii="Arial" w:hAnsi="Arial" w:cs="Arial"/>
          <w:sz w:val="24"/>
          <w:szCs w:val="24"/>
        </w:rPr>
        <w:t xml:space="preserve">scarte de resíduos irregulares em </w:t>
      </w:r>
      <w:r w:rsidR="00A64D4D">
        <w:rPr>
          <w:rFonts w:ascii="Arial" w:hAnsi="Arial" w:cs="Arial"/>
          <w:sz w:val="24"/>
          <w:szCs w:val="24"/>
        </w:rPr>
        <w:t>pontos da Avenida dos Esportes.</w:t>
      </w:r>
    </w:p>
    <w:p w:rsidR="002C0059" w:rsidRDefault="002C0059" w:rsidP="00BF50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616B" w:rsidRDefault="002C0059" w:rsidP="002C0059">
      <w:pPr>
        <w:tabs>
          <w:tab w:val="left" w:pos="2127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Considerando o aumento </w:t>
      </w:r>
      <w:r w:rsidR="00BF50AE" w:rsidRPr="00E021C0">
        <w:rPr>
          <w:rFonts w:ascii="Arial" w:hAnsi="Arial" w:cs="Arial"/>
          <w:sz w:val="24"/>
          <w:szCs w:val="24"/>
        </w:rPr>
        <w:t>progressivo de despejo</w:t>
      </w:r>
      <w:r w:rsidR="00BF50AE">
        <w:rPr>
          <w:rFonts w:ascii="Arial" w:hAnsi="Arial" w:cs="Arial"/>
          <w:sz w:val="24"/>
          <w:szCs w:val="24"/>
        </w:rPr>
        <w:t>s no c</w:t>
      </w:r>
      <w:r>
        <w:rPr>
          <w:rFonts w:ascii="Arial" w:hAnsi="Arial" w:cs="Arial"/>
          <w:sz w:val="24"/>
          <w:szCs w:val="24"/>
        </w:rPr>
        <w:t>órrego “Ribeirão Pinheiros”, sem que haja uma solução em definitivo que contemple a interrupção destes crimes ambientais.</w:t>
      </w:r>
    </w:p>
    <w:p w:rsidR="002C0059" w:rsidRDefault="002C0059" w:rsidP="002C0059">
      <w:pPr>
        <w:tabs>
          <w:tab w:val="left" w:pos="2127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C0059" w:rsidRDefault="002C0059" w:rsidP="002C0059">
      <w:pPr>
        <w:tabs>
          <w:tab w:val="left" w:pos="2127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 denúncias de moradores da região que relatam que esta pratica tem ocorrido diariamente.</w:t>
      </w:r>
    </w:p>
    <w:p w:rsidR="00BF50AE" w:rsidRPr="00BF50AE" w:rsidRDefault="00BF50AE" w:rsidP="00BF50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50AE" w:rsidRDefault="0006616B" w:rsidP="00BF50AE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6616B">
        <w:rPr>
          <w:rFonts w:ascii="Arial" w:hAnsi="Arial" w:cs="Arial"/>
          <w:sz w:val="24"/>
          <w:szCs w:val="24"/>
        </w:rPr>
        <w:t>O Vereador</w:t>
      </w:r>
      <w:r>
        <w:rPr>
          <w:rFonts w:ascii="Arial" w:hAnsi="Arial" w:cs="Arial"/>
          <w:b/>
          <w:sz w:val="24"/>
          <w:szCs w:val="24"/>
        </w:rPr>
        <w:t xml:space="preserve"> Henrique Conti </w:t>
      </w:r>
      <w:r w:rsidRPr="0006616B">
        <w:rPr>
          <w:rFonts w:ascii="Arial" w:hAnsi="Arial" w:cs="Arial"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 xml:space="preserve">, nos termos regimentais, após, a aprovação em plenário, seja encaminhado ao Excelentíssimo Senhor Prefeito Municipal, </w:t>
      </w:r>
      <w:r w:rsidR="002C0059">
        <w:rPr>
          <w:rFonts w:ascii="Arial" w:hAnsi="Arial" w:cs="Arial"/>
          <w:sz w:val="24"/>
          <w:szCs w:val="24"/>
        </w:rPr>
        <w:t>o seguinte pedido de informações:</w:t>
      </w:r>
    </w:p>
    <w:p w:rsidR="00BF50AE" w:rsidRDefault="00BF50AE" w:rsidP="00BF50AE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0059" w:rsidRDefault="0006616B" w:rsidP="00BF50AE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0059">
        <w:rPr>
          <w:rFonts w:ascii="Arial" w:hAnsi="Arial" w:cs="Arial"/>
          <w:sz w:val="24"/>
          <w:szCs w:val="24"/>
        </w:rPr>
        <w:t xml:space="preserve">O departamento competente possui conhecimento do despejo </w:t>
      </w:r>
      <w:r w:rsidR="00D84623">
        <w:rPr>
          <w:rFonts w:ascii="Arial" w:hAnsi="Arial" w:cs="Arial"/>
          <w:sz w:val="24"/>
          <w:szCs w:val="24"/>
        </w:rPr>
        <w:t>clandestino</w:t>
      </w:r>
      <w:r w:rsidR="002C0059">
        <w:rPr>
          <w:rFonts w:ascii="Arial" w:hAnsi="Arial" w:cs="Arial"/>
          <w:sz w:val="24"/>
          <w:szCs w:val="24"/>
        </w:rPr>
        <w:t xml:space="preserve"> de </w:t>
      </w:r>
      <w:r w:rsidR="00D84623">
        <w:rPr>
          <w:rFonts w:ascii="Arial" w:hAnsi="Arial" w:cs="Arial"/>
          <w:sz w:val="24"/>
          <w:szCs w:val="24"/>
        </w:rPr>
        <w:t>resíduos</w:t>
      </w:r>
      <w:r w:rsidR="002C0059">
        <w:rPr>
          <w:rFonts w:ascii="Arial" w:hAnsi="Arial" w:cs="Arial"/>
          <w:sz w:val="24"/>
          <w:szCs w:val="24"/>
        </w:rPr>
        <w:t xml:space="preserve"> de cores </w:t>
      </w:r>
      <w:r w:rsidR="00A64D4D">
        <w:rPr>
          <w:rFonts w:ascii="Arial" w:hAnsi="Arial" w:cs="Arial"/>
          <w:sz w:val="24"/>
          <w:szCs w:val="24"/>
        </w:rPr>
        <w:t xml:space="preserve">escuras, </w:t>
      </w:r>
      <w:r w:rsidR="002C0059">
        <w:rPr>
          <w:rFonts w:ascii="Arial" w:hAnsi="Arial" w:cs="Arial"/>
          <w:sz w:val="24"/>
          <w:szCs w:val="24"/>
        </w:rPr>
        <w:t>com forte cheiro,</w:t>
      </w:r>
      <w:r w:rsidR="00D84623">
        <w:rPr>
          <w:rFonts w:ascii="Arial" w:hAnsi="Arial" w:cs="Arial"/>
          <w:sz w:val="24"/>
          <w:szCs w:val="24"/>
        </w:rPr>
        <w:t xml:space="preserve"> em d</w:t>
      </w:r>
      <w:r w:rsidR="00A64D4D">
        <w:rPr>
          <w:rFonts w:ascii="Arial" w:hAnsi="Arial" w:cs="Arial"/>
          <w:sz w:val="24"/>
          <w:szCs w:val="24"/>
        </w:rPr>
        <w:t xml:space="preserve">iversos </w:t>
      </w:r>
      <w:r w:rsidR="00D84623">
        <w:rPr>
          <w:rFonts w:ascii="Arial" w:hAnsi="Arial" w:cs="Arial"/>
          <w:sz w:val="24"/>
          <w:szCs w:val="24"/>
        </w:rPr>
        <w:t>pontos</w:t>
      </w:r>
      <w:r w:rsidR="00A64D4D">
        <w:rPr>
          <w:rFonts w:ascii="Arial" w:hAnsi="Arial" w:cs="Arial"/>
          <w:sz w:val="24"/>
          <w:szCs w:val="24"/>
        </w:rPr>
        <w:t xml:space="preserve"> do córrego da Av. Esportes, mais precisamente no entorno da Praça 500 Anos?</w:t>
      </w:r>
      <w:r w:rsidR="00D84623">
        <w:rPr>
          <w:rFonts w:ascii="Arial" w:hAnsi="Arial" w:cs="Arial"/>
          <w:sz w:val="24"/>
          <w:szCs w:val="24"/>
        </w:rPr>
        <w:t xml:space="preserve"> Caso positivo, quais ações foram realizadas para coibir o despejo irregular?</w:t>
      </w:r>
    </w:p>
    <w:p w:rsidR="002C0059" w:rsidRDefault="002C0059" w:rsidP="00BF50AE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0059" w:rsidRDefault="002C0059" w:rsidP="00BF50AE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 que frequência este crime ambiental tem ocorrido?</w:t>
      </w:r>
    </w:p>
    <w:p w:rsidR="00BF50AE" w:rsidRDefault="002C0059" w:rsidP="00BF50AE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3689" w:rsidRDefault="006B3689" w:rsidP="00BF50AE">
      <w:pPr>
        <w:tabs>
          <w:tab w:val="num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Quais penalidades foram aplicadas à empresa</w:t>
      </w:r>
      <w:r w:rsidR="00D63A83">
        <w:rPr>
          <w:rFonts w:ascii="Arial" w:hAnsi="Arial" w:cs="Arial"/>
          <w:sz w:val="24"/>
          <w:szCs w:val="24"/>
        </w:rPr>
        <w:t xml:space="preserve"> ou pessoa</w:t>
      </w:r>
      <w:r>
        <w:rPr>
          <w:rFonts w:ascii="Arial" w:hAnsi="Arial" w:cs="Arial"/>
          <w:sz w:val="24"/>
          <w:szCs w:val="24"/>
        </w:rPr>
        <w:t xml:space="preserve"> infratora?</w:t>
      </w:r>
    </w:p>
    <w:p w:rsidR="00BF50AE" w:rsidRDefault="00BF50AE" w:rsidP="00BF50AE">
      <w:pPr>
        <w:tabs>
          <w:tab w:val="num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3A83" w:rsidRDefault="00D63A83" w:rsidP="00BF50AE">
      <w:pPr>
        <w:tabs>
          <w:tab w:val="left" w:pos="2127"/>
        </w:tabs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Foi solicitada análise da água? Se sim, o que ficou constatado?</w:t>
      </w:r>
    </w:p>
    <w:p w:rsidR="00BF50AE" w:rsidRDefault="00BF50AE" w:rsidP="00BF50AE">
      <w:pPr>
        <w:tabs>
          <w:tab w:val="left" w:pos="2127"/>
        </w:tabs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6B3689" w:rsidRDefault="006B3689" w:rsidP="00BF50AE">
      <w:pPr>
        <w:tabs>
          <w:tab w:val="num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3A83">
        <w:rPr>
          <w:rFonts w:ascii="Arial" w:hAnsi="Arial" w:cs="Arial"/>
          <w:sz w:val="24"/>
          <w:szCs w:val="24"/>
        </w:rPr>
        <w:t>Houve dano ambiental devido ao despejo? Se sim, d</w:t>
      </w:r>
      <w:r>
        <w:rPr>
          <w:rFonts w:ascii="Arial" w:hAnsi="Arial" w:cs="Arial"/>
          <w:sz w:val="24"/>
          <w:szCs w:val="24"/>
        </w:rPr>
        <w:t>e que forma se dará a recomposição</w:t>
      </w:r>
      <w:r w:rsidR="00D63A83">
        <w:rPr>
          <w:rFonts w:ascii="Arial" w:hAnsi="Arial" w:cs="Arial"/>
          <w:sz w:val="24"/>
          <w:szCs w:val="24"/>
        </w:rPr>
        <w:t>?</w:t>
      </w:r>
    </w:p>
    <w:p w:rsidR="00BF50AE" w:rsidRDefault="00BF50AE" w:rsidP="00BF50AE">
      <w:pPr>
        <w:tabs>
          <w:tab w:val="num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512" w:rsidRDefault="006B3689" w:rsidP="00BF50AE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Enviar a esta Casa de </w:t>
      </w:r>
      <w:r w:rsidR="002D30E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eis cópia de toda documentação pertinente ao assunto.</w:t>
      </w:r>
    </w:p>
    <w:p w:rsidR="00BF50AE" w:rsidRPr="00844512" w:rsidRDefault="00BF50AE" w:rsidP="00BF50AE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512" w:rsidRDefault="00844512" w:rsidP="00BF50AE">
      <w:pPr>
        <w:spacing w:after="0" w:line="360" w:lineRule="auto"/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t>Justificativa:</w:t>
      </w:r>
    </w:p>
    <w:p w:rsidR="00BF50AE" w:rsidRPr="00035EB8" w:rsidRDefault="00BF50AE" w:rsidP="00BF50AE">
      <w:pPr>
        <w:spacing w:after="0" w:line="360" w:lineRule="auto"/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E31873" w:rsidRDefault="002C0059" w:rsidP="00BF50AE">
      <w:pPr>
        <w:pStyle w:val="Recuodecorpodetexto"/>
        <w:spacing w:line="360" w:lineRule="auto"/>
        <w:ind w:right="0" w:firstLine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razão do exposto, </w:t>
      </w:r>
      <w:r w:rsidR="00D84623">
        <w:rPr>
          <w:rFonts w:ascii="Arial" w:hAnsi="Arial" w:cs="Arial"/>
          <w:sz w:val="24"/>
          <w:szCs w:val="24"/>
        </w:rPr>
        <w:t xml:space="preserve">este Edil solicita as seguintes informações a pedido de </w:t>
      </w:r>
      <w:r>
        <w:rPr>
          <w:rFonts w:ascii="Arial" w:hAnsi="Arial" w:cs="Arial"/>
          <w:sz w:val="24"/>
          <w:szCs w:val="24"/>
        </w:rPr>
        <w:t xml:space="preserve">munícipes </w:t>
      </w:r>
      <w:r w:rsidR="00D84623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questionam acerca deste crime ambiental</w:t>
      </w:r>
      <w:r w:rsidR="00D84623">
        <w:rPr>
          <w:rFonts w:ascii="Arial" w:hAnsi="Arial" w:cs="Arial"/>
          <w:sz w:val="24"/>
          <w:szCs w:val="24"/>
        </w:rPr>
        <w:t>, bem como, tem como intuito eliminar o agravamento do despejo irregular.</w:t>
      </w:r>
    </w:p>
    <w:p w:rsidR="00E31873" w:rsidRDefault="00E31873" w:rsidP="00BF50AE">
      <w:pPr>
        <w:pStyle w:val="Recuodecorpodetexto"/>
        <w:spacing w:line="360" w:lineRule="au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A64D4D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A64D4D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</w:t>
      </w:r>
      <w:r w:rsidR="00A64D4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A64D4D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1A0BBF" w:rsidRDefault="00844512" w:rsidP="00A64D4D">
      <w:pPr>
        <w:pStyle w:val="Recuodecorpodetexto"/>
        <w:ind w:left="2832" w:firstLine="708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PV</w:t>
      </w:r>
    </w:p>
    <w:p w:rsidR="001A0BBF" w:rsidRDefault="001A0BBF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A6558A" w:rsidRDefault="00A6558A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6616B" w:rsidRDefault="00BF50AE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BF50AE">
        <w:rPr>
          <w:rFonts w:ascii="Arial" w:hAnsi="Arial" w:cs="Arial"/>
          <w:sz w:val="24"/>
          <w:szCs w:val="24"/>
        </w:rPr>
        <w:t>Fotos anexas.</w:t>
      </w:r>
    </w:p>
    <w:p w:rsidR="00C460B7" w:rsidRDefault="00C460B7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C460B7" w:rsidRDefault="00C460B7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BF50AE" w:rsidRDefault="00BF50AE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A6558A" w:rsidRDefault="00A6558A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A6558A" w:rsidRDefault="00A6558A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A6558A" w:rsidRDefault="00A6558A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A6558A" w:rsidRDefault="00A64D4D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760720" cy="3456432"/>
            <wp:effectExtent l="57150" t="57150" r="49530" b="48895"/>
            <wp:docPr id="1" name="Imagem 1" descr="C:\Users\assessorconti\Desktop\despejo liquido escuro Av dos Esportes\IMG-2019020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conti\Desktop\despejo liquido escuro Av dos Esportes\IMG-20190204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A6558A" w:rsidRDefault="00A6558A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A6558A" w:rsidRDefault="00A64D4D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3456432"/>
            <wp:effectExtent l="57150" t="57150" r="49530" b="48895"/>
            <wp:docPr id="5" name="Imagem 5" descr="C:\Users\assessorconti\Desktop\despejo liquido escuro Av dos Esportes\IMG-2019020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sessorconti\Desktop\despejo liquido escuro Av dos Esportes\IMG-20190204-WA0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A64D4D" w:rsidRDefault="00A64D4D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A64D4D" w:rsidRDefault="00A64D4D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760720" cy="3456432"/>
            <wp:effectExtent l="57150" t="57150" r="49530" b="48895"/>
            <wp:docPr id="3" name="Imagem 3" descr="C:\Users\assessorconti\Desktop\despejo liquido escuro Av dos Esportes\IMG-2019020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essorconti\Desktop\despejo liquido escuro Av dos Esportes\IMG-20190204-WA0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A64D4D" w:rsidRDefault="00A64D4D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A64D4D" w:rsidRDefault="00A64D4D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A64D4D" w:rsidRDefault="00A64D4D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3456432"/>
            <wp:effectExtent l="57150" t="57150" r="49530" b="48895"/>
            <wp:docPr id="4" name="Imagem 4" descr="C:\Users\assessorconti\Desktop\despejo liquido escuro Av dos Esportes\IMG-2019020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essorconti\Desktop\despejo liquido escuro Av dos Esportes\IMG-20190204-WA0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A6558A" w:rsidRDefault="00A6558A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C460B7" w:rsidRPr="00844512" w:rsidRDefault="00C460B7" w:rsidP="00A64D4D">
      <w:pPr>
        <w:rPr>
          <w:rFonts w:ascii="Arial" w:hAnsi="Arial" w:cs="Arial"/>
          <w:b/>
          <w:sz w:val="24"/>
          <w:szCs w:val="24"/>
        </w:rPr>
      </w:pPr>
    </w:p>
    <w:sectPr w:rsidR="00C460B7" w:rsidRPr="00844512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19624D"/>
    <w:rsid w:val="001A0BBF"/>
    <w:rsid w:val="002055E5"/>
    <w:rsid w:val="002C0059"/>
    <w:rsid w:val="002D30E4"/>
    <w:rsid w:val="002D6448"/>
    <w:rsid w:val="00404127"/>
    <w:rsid w:val="00646D0E"/>
    <w:rsid w:val="006B3689"/>
    <w:rsid w:val="00844512"/>
    <w:rsid w:val="00A64D4D"/>
    <w:rsid w:val="00A6558A"/>
    <w:rsid w:val="00AC7E85"/>
    <w:rsid w:val="00B909DD"/>
    <w:rsid w:val="00BF50AE"/>
    <w:rsid w:val="00C126A4"/>
    <w:rsid w:val="00C460B7"/>
    <w:rsid w:val="00C64FA1"/>
    <w:rsid w:val="00D2411A"/>
    <w:rsid w:val="00D63A83"/>
    <w:rsid w:val="00D7621C"/>
    <w:rsid w:val="00D84623"/>
    <w:rsid w:val="00DD1C25"/>
    <w:rsid w:val="00DD53B3"/>
    <w:rsid w:val="00E31873"/>
    <w:rsid w:val="00E3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Rafael Alves Rodrigues</cp:lastModifiedBy>
  <cp:revision>4</cp:revision>
  <cp:lastPrinted>2019-02-04T13:55:00Z</cp:lastPrinted>
  <dcterms:created xsi:type="dcterms:W3CDTF">2019-02-04T15:07:00Z</dcterms:created>
  <dcterms:modified xsi:type="dcterms:W3CDTF">2019-02-04T17:07:00Z</dcterms:modified>
</cp:coreProperties>
</file>