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0A" w:rsidRDefault="00D0070A">
      <w:bookmarkStart w:id="0" w:name="_GoBack"/>
      <w:bookmarkEnd w:id="0"/>
    </w:p>
    <w:p w:rsidR="00D0070A" w:rsidRDefault="007D55FC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7D55FC">
        <w:rPr>
          <w:rFonts w:cs="Calibri"/>
          <w:b/>
          <w:sz w:val="28"/>
          <w:szCs w:val="28"/>
        </w:rPr>
        <w:t>76</w:t>
      </w:r>
      <w:r>
        <w:rPr>
          <w:rFonts w:cs="Calibri"/>
          <w:b/>
          <w:sz w:val="28"/>
          <w:szCs w:val="28"/>
        </w:rPr>
        <w:t>/</w:t>
      </w:r>
      <w:r w:rsidRPr="007D55FC">
        <w:rPr>
          <w:rFonts w:cs="Calibri"/>
          <w:b/>
          <w:sz w:val="28"/>
          <w:szCs w:val="28"/>
        </w:rPr>
        <w:t>2019</w:t>
      </w:r>
    </w:p>
    <w:p w:rsidR="00D0070A" w:rsidRDefault="007D55FC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Solicita cobertura de buraco causado por extração de árvore em calçada do município.</w:t>
      </w:r>
    </w:p>
    <w:p w:rsidR="00D0070A" w:rsidRDefault="007D55FC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D0070A" w:rsidRDefault="007D55FC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D0070A" w:rsidRDefault="00D0070A">
      <w:pPr>
        <w:spacing w:after="0"/>
        <w:jc w:val="both"/>
        <w:rPr>
          <w:rFonts w:cs="Calibri"/>
          <w:b/>
          <w:sz w:val="26"/>
          <w:szCs w:val="26"/>
        </w:rPr>
      </w:pPr>
    </w:p>
    <w:p w:rsidR="00D0070A" w:rsidRDefault="007D55FC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</w:t>
      </w:r>
      <w:r>
        <w:rPr>
          <w:rFonts w:cs="Calibri"/>
          <w:sz w:val="26"/>
          <w:szCs w:val="26"/>
        </w:rPr>
        <w:t xml:space="preserve"> regimentais, após aprovação em Plenário, que seja encaminhada ao Exmo. Senhor Prefeito a seguinte indicação:</w:t>
      </w: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7D55FC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1.- Realizar cobertura de um buraco causado pela extração de uma árvore feita pela municipalidade na calçada da Avenida Joaquim Alves Correa,</w:t>
      </w:r>
      <w:r>
        <w:rPr>
          <w:rFonts w:cs="Calibri"/>
          <w:sz w:val="26"/>
          <w:szCs w:val="26"/>
        </w:rPr>
        <w:t xml:space="preserve"> na altura do nº 3.174,  no sentido centro. </w:t>
      </w: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7D55FC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>
        <w:rPr>
          <w:rFonts w:cs="Calibri"/>
          <w:sz w:val="26"/>
          <w:szCs w:val="26"/>
        </w:rPr>
        <w:t>Como pode ser constatado nas fotos em anexo, o buraco causado pela extração da árvore não foi coberto ou protegido. O buraco ocupa quase toda a calçada do trecho em questão, o que dificulta a p</w:t>
      </w:r>
      <w:r>
        <w:rPr>
          <w:rFonts w:cs="Calibri"/>
          <w:sz w:val="26"/>
          <w:szCs w:val="26"/>
        </w:rPr>
        <w:t>assagem e pode causar queda de pedestres na beira de uma das vias mais movimentadas do município. Além do risco físico causado  pelo buraco, ele também está acumulando água e pode servir de abrigos para insetos e animais peçonhentos. Moradores procuraram e</w:t>
      </w:r>
      <w:r>
        <w:rPr>
          <w:rFonts w:cs="Calibri"/>
          <w:sz w:val="26"/>
          <w:szCs w:val="26"/>
        </w:rPr>
        <w:t>ste Vereador, buscando uma solução.</w:t>
      </w: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7D55FC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D0070A">
      <w:pPr>
        <w:spacing w:after="0"/>
        <w:jc w:val="both"/>
        <w:rPr>
          <w:rFonts w:cs="Calibri"/>
          <w:sz w:val="26"/>
          <w:szCs w:val="26"/>
        </w:rPr>
      </w:pPr>
    </w:p>
    <w:p w:rsidR="00D0070A" w:rsidRDefault="007D55FC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>Valinh</w:t>
      </w:r>
      <w:r>
        <w:rPr>
          <w:rFonts w:cs="Calibri"/>
          <w:sz w:val="26"/>
          <w:szCs w:val="26"/>
        </w:rPr>
        <w:t>os, 23 de Janeiro de 2019.</w:t>
      </w:r>
    </w:p>
    <w:p w:rsidR="00D0070A" w:rsidRDefault="00D0070A">
      <w:pPr>
        <w:spacing w:after="0"/>
        <w:jc w:val="center"/>
        <w:rPr>
          <w:rFonts w:cs="Calibri"/>
          <w:sz w:val="26"/>
          <w:szCs w:val="26"/>
        </w:rPr>
      </w:pPr>
    </w:p>
    <w:p w:rsidR="00D0070A" w:rsidRDefault="00D0070A">
      <w:pPr>
        <w:spacing w:after="0"/>
        <w:jc w:val="center"/>
        <w:rPr>
          <w:rFonts w:cs="Calibri"/>
          <w:sz w:val="26"/>
          <w:szCs w:val="26"/>
        </w:rPr>
      </w:pPr>
    </w:p>
    <w:p w:rsidR="00D0070A" w:rsidRDefault="007D55FC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D0070A" w:rsidRDefault="007D55FC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D0070A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070A"/>
    <w:rsid w:val="007D55FC"/>
    <w:rsid w:val="00D0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pple-converted-space">
    <w:name w:val="apple-converted-space"/>
    <w:basedOn w:val="Fontepargpadro"/>
    <w:qFormat/>
  </w:style>
  <w:style w:type="character" w:customStyle="1" w:styleId="nfaseforte">
    <w:name w:val="Ênfase forte"/>
    <w:basedOn w:val="Fontepargpadro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dc:description/>
  <cp:lastModifiedBy>Juliana Elisa Lima</cp:lastModifiedBy>
  <cp:revision>24</cp:revision>
  <cp:lastPrinted>2019-01-23T12:10:00Z</cp:lastPrinted>
  <dcterms:created xsi:type="dcterms:W3CDTF">2018-06-21T21:10:00Z</dcterms:created>
  <dcterms:modified xsi:type="dcterms:W3CDTF">2019-01-23T18:11:00Z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