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0B2BF8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0B2BF8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81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0B2BF8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DE3581"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DE3581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WALDECI PADERES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A74B39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O Senhor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WALDECI PADERES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74 (setenta e quatro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>, deixando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viúv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Analia Marques Paderes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>, 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os filhos </w:t>
      </w:r>
      <w:r w:rsidR="0010071C">
        <w:rPr>
          <w:rFonts w:ascii="Palatino Linotype" w:eastAsia="Times New Roman" w:hAnsi="Palatino Linotype" w:cs="Arial"/>
          <w:sz w:val="24"/>
          <w:szCs w:val="24"/>
          <w:lang w:eastAsia="pt-BR"/>
        </w:rPr>
        <w:t>Adriana e Fernando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>02 de janeiro de 2019</w:t>
      </w: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B2BF8"/>
    <w:rsid w:val="000C49E9"/>
    <w:rsid w:val="000F022D"/>
    <w:rsid w:val="0010071C"/>
    <w:rsid w:val="00126B4E"/>
    <w:rsid w:val="0015386F"/>
    <w:rsid w:val="001D6A4D"/>
    <w:rsid w:val="00294572"/>
    <w:rsid w:val="00306D07"/>
    <w:rsid w:val="00361480"/>
    <w:rsid w:val="00422C85"/>
    <w:rsid w:val="00444654"/>
    <w:rsid w:val="00611A0A"/>
    <w:rsid w:val="00616A01"/>
    <w:rsid w:val="00645C7B"/>
    <w:rsid w:val="0066199A"/>
    <w:rsid w:val="00663DB1"/>
    <w:rsid w:val="0074399B"/>
    <w:rsid w:val="008151D2"/>
    <w:rsid w:val="00862E05"/>
    <w:rsid w:val="00876350"/>
    <w:rsid w:val="008A250F"/>
    <w:rsid w:val="008C5F57"/>
    <w:rsid w:val="00915EDC"/>
    <w:rsid w:val="009643B9"/>
    <w:rsid w:val="00A2272F"/>
    <w:rsid w:val="00A74B39"/>
    <w:rsid w:val="00B76038"/>
    <w:rsid w:val="00C30A7B"/>
    <w:rsid w:val="00D578DD"/>
    <w:rsid w:val="00DE3581"/>
    <w:rsid w:val="00DF4342"/>
    <w:rsid w:val="00E04069"/>
    <w:rsid w:val="00E324E4"/>
    <w:rsid w:val="00E4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2018-03-12T13:40:00Z</cp:lastPrinted>
  <dcterms:created xsi:type="dcterms:W3CDTF">2018-12-13T18:39:00Z</dcterms:created>
  <dcterms:modified xsi:type="dcterms:W3CDTF">2019-01-23T13:05:00Z</dcterms:modified>
</cp:coreProperties>
</file>