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76B26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76B26">
        <w:rPr>
          <w:rFonts w:ascii="Verdana" w:hAnsi="Verdana"/>
          <w:b/>
          <w:sz w:val="24"/>
          <w:szCs w:val="24"/>
        </w:rPr>
        <w:t>1097</w:t>
      </w:r>
      <w:r>
        <w:rPr>
          <w:rFonts w:ascii="Verdana" w:hAnsi="Verdana"/>
          <w:b/>
          <w:sz w:val="24"/>
          <w:szCs w:val="24"/>
        </w:rPr>
        <w:t>/</w:t>
      </w:r>
      <w:r w:rsidRPr="00576B26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176DF">
        <w:rPr>
          <w:rFonts w:ascii="Verdana" w:hAnsi="Verdana"/>
          <w:sz w:val="24"/>
          <w:szCs w:val="24"/>
        </w:rPr>
        <w:t xml:space="preserve">sobre </w:t>
      </w:r>
      <w:r w:rsidR="00470E93">
        <w:rPr>
          <w:rFonts w:ascii="Verdana" w:hAnsi="Verdana"/>
          <w:sz w:val="24"/>
          <w:szCs w:val="24"/>
        </w:rPr>
        <w:t>Decretos de R</w:t>
      </w:r>
      <w:r w:rsidR="002176DF">
        <w:rPr>
          <w:rFonts w:ascii="Verdana" w:hAnsi="Verdana"/>
          <w:sz w:val="24"/>
          <w:szCs w:val="24"/>
        </w:rPr>
        <w:t>egulamentação de Leis em Vigor.</w:t>
      </w:r>
    </w:p>
    <w:p w:rsidR="00470E93" w:rsidRDefault="00470E93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470E93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323FC0" w:rsidRDefault="00A00578" w:rsidP="008E3DB8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E6EAF">
        <w:rPr>
          <w:rFonts w:ascii="Verdana" w:hAnsi="Verdana"/>
          <w:sz w:val="24"/>
          <w:szCs w:val="24"/>
        </w:rPr>
        <w:t>que o tramite Legal</w:t>
      </w:r>
      <w:r w:rsidR="002176DF">
        <w:rPr>
          <w:rFonts w:ascii="Verdana" w:hAnsi="Verdana"/>
          <w:sz w:val="24"/>
          <w:szCs w:val="24"/>
        </w:rPr>
        <w:t xml:space="preserve"> para a validade e </w:t>
      </w:r>
      <w:r w:rsidR="005E6EAF">
        <w:rPr>
          <w:rFonts w:ascii="Verdana" w:hAnsi="Verdana"/>
          <w:sz w:val="24"/>
          <w:szCs w:val="24"/>
        </w:rPr>
        <w:t>aplicabilidade de uma Lei segue</w:t>
      </w:r>
      <w:r w:rsidR="002176DF">
        <w:rPr>
          <w:rFonts w:ascii="Verdana" w:hAnsi="Verdana"/>
          <w:sz w:val="24"/>
          <w:szCs w:val="24"/>
        </w:rPr>
        <w:t xml:space="preserve"> um rito próprio, passando por Aprovação, Sanção, Promulgação e Publicação, mas sabendo-se que algumas Leis necessitam da Regulamentação por parte do Executivo</w:t>
      </w:r>
      <w:r w:rsidR="005E6EAF">
        <w:rPr>
          <w:rFonts w:ascii="Verdana" w:hAnsi="Verdana"/>
          <w:sz w:val="24"/>
          <w:szCs w:val="24"/>
        </w:rPr>
        <w:t xml:space="preserve"> através de Decreto</w:t>
      </w:r>
      <w:r w:rsidR="002176DF">
        <w:rPr>
          <w:rFonts w:ascii="Verdana" w:hAnsi="Verdana"/>
          <w:sz w:val="24"/>
          <w:szCs w:val="24"/>
        </w:rPr>
        <w:t>, e que este não tem</w:t>
      </w:r>
      <w:r w:rsidR="00323FC0">
        <w:rPr>
          <w:rFonts w:ascii="Verdana" w:hAnsi="Verdana"/>
          <w:sz w:val="24"/>
          <w:szCs w:val="24"/>
        </w:rPr>
        <w:t xml:space="preserve"> um prazo definido para fazê-lo;</w:t>
      </w:r>
    </w:p>
    <w:p w:rsidR="003C30A1" w:rsidRDefault="00323FC0" w:rsidP="008E3DB8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ainda que uma Lei mesmo</w:t>
      </w:r>
      <w:r w:rsidR="009D0B5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em Vigor, pode não ter validade e eficácia nenhuma, pela falta de regulamentação</w:t>
      </w:r>
      <w:r w:rsidR="002176DF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5E6EAF" w:rsidRDefault="005E6EAF" w:rsidP="005E6EAF">
      <w:pPr>
        <w:jc w:val="both"/>
        <w:rPr>
          <w:rFonts w:ascii="Verdana" w:hAnsi="Verdana"/>
          <w:sz w:val="24"/>
          <w:szCs w:val="24"/>
        </w:rPr>
      </w:pP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A55CE1" w:rsidRPr="00132A29" w:rsidRDefault="005E6EAF" w:rsidP="00132A29">
      <w:pPr>
        <w:ind w:firstLine="426"/>
        <w:jc w:val="both"/>
        <w:rPr>
          <w:rFonts w:ascii="Verdana" w:hAnsi="Verdana"/>
          <w:sz w:val="24"/>
          <w:szCs w:val="24"/>
        </w:rPr>
      </w:pPr>
      <w:r w:rsidRPr="00132A29">
        <w:rPr>
          <w:rFonts w:ascii="Verdana" w:hAnsi="Verdana"/>
          <w:sz w:val="24"/>
          <w:szCs w:val="24"/>
        </w:rPr>
        <w:t>Dentro das Lei</w:t>
      </w:r>
      <w:r w:rsidR="007A4CF0" w:rsidRPr="00132A29">
        <w:rPr>
          <w:rFonts w:ascii="Verdana" w:hAnsi="Verdana"/>
          <w:sz w:val="24"/>
          <w:szCs w:val="24"/>
        </w:rPr>
        <w:t>s</w:t>
      </w:r>
      <w:r w:rsidRPr="00132A29">
        <w:rPr>
          <w:rFonts w:ascii="Verdana" w:hAnsi="Verdana"/>
          <w:sz w:val="24"/>
          <w:szCs w:val="24"/>
        </w:rPr>
        <w:t xml:space="preserve"> de autoria desta vereadora,</w:t>
      </w:r>
      <w:r w:rsidR="009D0B56" w:rsidRPr="00132A29">
        <w:rPr>
          <w:rFonts w:ascii="Verdana" w:hAnsi="Verdana"/>
          <w:sz w:val="24"/>
          <w:szCs w:val="24"/>
        </w:rPr>
        <w:t xml:space="preserve"> elencada</w:t>
      </w:r>
      <w:r w:rsidR="007A4CF0" w:rsidRPr="00132A29">
        <w:rPr>
          <w:rFonts w:ascii="Verdana" w:hAnsi="Verdana"/>
          <w:sz w:val="24"/>
          <w:szCs w:val="24"/>
        </w:rPr>
        <w:t>s abaixo,</w:t>
      </w:r>
      <w:r w:rsidR="009D0B56" w:rsidRPr="00132A29">
        <w:rPr>
          <w:rFonts w:ascii="Verdana" w:hAnsi="Verdana"/>
          <w:sz w:val="24"/>
          <w:szCs w:val="24"/>
        </w:rPr>
        <w:t xml:space="preserve"> </w:t>
      </w:r>
      <w:r w:rsidRPr="00132A29">
        <w:rPr>
          <w:rFonts w:ascii="Verdana" w:hAnsi="Verdana"/>
          <w:sz w:val="24"/>
          <w:szCs w:val="24"/>
        </w:rPr>
        <w:t>que se encontram</w:t>
      </w:r>
      <w:r w:rsidR="007A4CF0" w:rsidRPr="00132A29">
        <w:rPr>
          <w:rFonts w:ascii="Verdana" w:hAnsi="Verdana"/>
          <w:sz w:val="24"/>
          <w:szCs w:val="24"/>
        </w:rPr>
        <w:t xml:space="preserve"> com a situação</w:t>
      </w:r>
      <w:r w:rsidRPr="00132A29">
        <w:rPr>
          <w:rFonts w:ascii="Verdana" w:hAnsi="Verdana"/>
          <w:sz w:val="24"/>
          <w:szCs w:val="24"/>
        </w:rPr>
        <w:t xml:space="preserve"> </w:t>
      </w:r>
      <w:r w:rsidRPr="00132A29">
        <w:rPr>
          <w:rFonts w:ascii="Verdana" w:hAnsi="Verdana"/>
          <w:b/>
          <w:sz w:val="24"/>
          <w:szCs w:val="24"/>
        </w:rPr>
        <w:t>Em Vigor</w:t>
      </w:r>
      <w:r w:rsidRPr="00132A29">
        <w:rPr>
          <w:rFonts w:ascii="Verdana" w:hAnsi="Verdana"/>
          <w:sz w:val="24"/>
          <w:szCs w:val="24"/>
        </w:rPr>
        <w:t>, quais já e</w:t>
      </w:r>
      <w:r w:rsidR="007A4CF0" w:rsidRPr="00132A29">
        <w:rPr>
          <w:rFonts w:ascii="Verdana" w:hAnsi="Verdana"/>
          <w:sz w:val="24"/>
          <w:szCs w:val="24"/>
        </w:rPr>
        <w:t xml:space="preserve">stão devidamente regulamentadas? Favor enviar número dos Decretos com suas respectivas datas de publicação no Boletim Oficial.  </w:t>
      </w:r>
    </w:p>
    <w:p w:rsidR="007A4CF0" w:rsidRPr="007A4CF0" w:rsidRDefault="007A4CF0" w:rsidP="007A4CF0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46685E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Lei Ordinária nº 5440/2018</w:t>
      </w:r>
      <w:r>
        <w:rPr>
          <w:rFonts w:ascii="Verdana" w:hAnsi="Verdana"/>
          <w:sz w:val="24"/>
          <w:szCs w:val="24"/>
        </w:rPr>
        <w:tab/>
        <w:t>publicada em 19/05/2017.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</w:t>
      </w:r>
      <w:r>
        <w:rPr>
          <w:rFonts w:ascii="Verdana" w:hAnsi="Verdana"/>
          <w:sz w:val="26"/>
          <w:szCs w:val="24"/>
        </w:rPr>
        <w:t xml:space="preserve">º </w:t>
      </w:r>
      <w:r>
        <w:rPr>
          <w:rFonts w:ascii="Verdana" w:hAnsi="Verdana"/>
          <w:sz w:val="24"/>
          <w:szCs w:val="24"/>
        </w:rPr>
        <w:t>5447/2017 publicada em 23/05/2017.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5467/2017 publicada em 30/06/2017.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5478/2017 publicada em 14/07/2017.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5538/2017 publicada em 31/10/2017.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5540/2017 publicada em 31/10/2017.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5546/2017 publicada em 17/11/2017.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5553/2017 publicada em 17/11/2017.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5599/2018 publicada em 09/03/2018.</w:t>
      </w: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 Ordinária nº 5602/2018 publicada em 09/03/2018.</w:t>
      </w:r>
    </w:p>
    <w:p w:rsidR="00470E93" w:rsidRPr="00470E93" w:rsidRDefault="00470E93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70E93" w:rsidP="007728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08 de junho de 2018.</w:t>
      </w:r>
    </w:p>
    <w:p w:rsidR="00470E93" w:rsidRDefault="00470E93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470E93" w:rsidRDefault="00470E93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470E93" w:rsidP="00470E9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907B9" w:rsidRPr="006F7F2C">
        <w:rPr>
          <w:rFonts w:ascii="Verdana" w:hAnsi="Verdana"/>
          <w:sz w:val="24"/>
          <w:szCs w:val="24"/>
        </w:rPr>
        <w:t>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A78D3"/>
    <w:rsid w:val="000D0091"/>
    <w:rsid w:val="000F3625"/>
    <w:rsid w:val="000F7969"/>
    <w:rsid w:val="001305FF"/>
    <w:rsid w:val="00132A29"/>
    <w:rsid w:val="001872B2"/>
    <w:rsid w:val="0019355B"/>
    <w:rsid w:val="001A0B97"/>
    <w:rsid w:val="002176DF"/>
    <w:rsid w:val="00227D53"/>
    <w:rsid w:val="00233516"/>
    <w:rsid w:val="002A75CC"/>
    <w:rsid w:val="002B1A55"/>
    <w:rsid w:val="00305F20"/>
    <w:rsid w:val="00323FC0"/>
    <w:rsid w:val="003C1B50"/>
    <w:rsid w:val="003C30A1"/>
    <w:rsid w:val="00452D20"/>
    <w:rsid w:val="00461068"/>
    <w:rsid w:val="0046685E"/>
    <w:rsid w:val="00470E93"/>
    <w:rsid w:val="0048011C"/>
    <w:rsid w:val="00531099"/>
    <w:rsid w:val="00576B26"/>
    <w:rsid w:val="005A4CEA"/>
    <w:rsid w:val="005B5332"/>
    <w:rsid w:val="005E0E60"/>
    <w:rsid w:val="005E6EAF"/>
    <w:rsid w:val="005E7DA5"/>
    <w:rsid w:val="00624744"/>
    <w:rsid w:val="006F7F2C"/>
    <w:rsid w:val="00743B3E"/>
    <w:rsid w:val="007728C1"/>
    <w:rsid w:val="007A4CF0"/>
    <w:rsid w:val="007D1F5D"/>
    <w:rsid w:val="007D7D94"/>
    <w:rsid w:val="0083162A"/>
    <w:rsid w:val="00837E8F"/>
    <w:rsid w:val="00852211"/>
    <w:rsid w:val="00874887"/>
    <w:rsid w:val="008907B9"/>
    <w:rsid w:val="008A176E"/>
    <w:rsid w:val="008E3DB8"/>
    <w:rsid w:val="00954690"/>
    <w:rsid w:val="009B2586"/>
    <w:rsid w:val="009D0B56"/>
    <w:rsid w:val="009D5C6A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2018-06-08T15:07:00Z</cp:lastPrinted>
  <dcterms:created xsi:type="dcterms:W3CDTF">2018-06-08T14:17:00Z</dcterms:created>
  <dcterms:modified xsi:type="dcterms:W3CDTF">2018-06-08T17:08:00Z</dcterms:modified>
</cp:coreProperties>
</file>