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EF3089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EF3089">
        <w:rPr>
          <w:rFonts w:ascii="Calibri" w:hAnsi="Calibri"/>
          <w:b/>
          <w:sz w:val="32"/>
        </w:rPr>
        <w:t>1441</w:t>
      </w:r>
      <w:r>
        <w:rPr>
          <w:rFonts w:ascii="Calibri" w:hAnsi="Calibri"/>
          <w:b/>
          <w:sz w:val="32"/>
        </w:rPr>
        <w:t>/</w:t>
      </w:r>
      <w:r w:rsidRPr="00EF3089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B03C39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Instalar ponto de carga e descarga na Rua Treze de Maio, altura do número 447</w:t>
      </w:r>
      <w:r w:rsidR="0007386C" w:rsidRPr="008319D5">
        <w:rPr>
          <w:rFonts w:ascii="Calibri" w:hAnsi="Calibri"/>
          <w:b/>
          <w:sz w:val="24"/>
        </w:rPr>
        <w:t>.</w:t>
      </w:r>
    </w:p>
    <w:p w:rsidR="006B6BAE" w:rsidRPr="008319D5" w:rsidRDefault="006B6BAE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</w:p>
    <w:p w:rsidR="00BB10B1" w:rsidRDefault="0007386C" w:rsidP="00D827A2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Pr="00B03C39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B03C39">
        <w:rPr>
          <w:rFonts w:ascii="Calibri" w:hAnsi="Calibri"/>
          <w:sz w:val="24"/>
        </w:rPr>
        <w:t xml:space="preserve">reivindicação de munícipes, necessária a instalação de um ponto de </w:t>
      </w:r>
      <w:r w:rsidR="00B03C39" w:rsidRPr="00B03C39">
        <w:rPr>
          <w:rFonts w:ascii="Calibri" w:hAnsi="Calibri"/>
          <w:sz w:val="24"/>
        </w:rPr>
        <w:t>carga e descarga na Rua Treze de Maio, altura do número 447</w:t>
      </w:r>
      <w:r w:rsidR="00B03C39">
        <w:rPr>
          <w:rFonts w:ascii="Calibri" w:hAnsi="Calibri"/>
          <w:sz w:val="24"/>
        </w:rPr>
        <w:t>, para facilitar os trabalhos do comércio local, considerando o movimento natural desta via.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FF6651">
        <w:rPr>
          <w:rFonts w:ascii="Calibri" w:hAnsi="Calibri"/>
          <w:sz w:val="24"/>
        </w:rPr>
        <w:t>08</w:t>
      </w:r>
      <w:r w:rsidR="005C758A">
        <w:rPr>
          <w:rFonts w:ascii="Calibri" w:hAnsi="Calibri"/>
          <w:sz w:val="24"/>
        </w:rPr>
        <w:t xml:space="preserve"> de maio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24261"/>
    <w:rsid w:val="001468E2"/>
    <w:rsid w:val="0021685A"/>
    <w:rsid w:val="002836F8"/>
    <w:rsid w:val="002948F3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B6BAE"/>
    <w:rsid w:val="006C74EB"/>
    <w:rsid w:val="006E3C6F"/>
    <w:rsid w:val="00733E56"/>
    <w:rsid w:val="007731BB"/>
    <w:rsid w:val="008066FA"/>
    <w:rsid w:val="00817AA2"/>
    <w:rsid w:val="008319D5"/>
    <w:rsid w:val="008947E2"/>
    <w:rsid w:val="008B6C3B"/>
    <w:rsid w:val="008B77BB"/>
    <w:rsid w:val="008C5C11"/>
    <w:rsid w:val="00920F8A"/>
    <w:rsid w:val="00954F15"/>
    <w:rsid w:val="00965770"/>
    <w:rsid w:val="009760F8"/>
    <w:rsid w:val="009D72D2"/>
    <w:rsid w:val="00A06CA4"/>
    <w:rsid w:val="00A15325"/>
    <w:rsid w:val="00A32F19"/>
    <w:rsid w:val="00AF3321"/>
    <w:rsid w:val="00B03C39"/>
    <w:rsid w:val="00B33BE6"/>
    <w:rsid w:val="00B40721"/>
    <w:rsid w:val="00B8237C"/>
    <w:rsid w:val="00BB10B1"/>
    <w:rsid w:val="00C041FD"/>
    <w:rsid w:val="00C35C12"/>
    <w:rsid w:val="00C90F73"/>
    <w:rsid w:val="00CB51D6"/>
    <w:rsid w:val="00D02C94"/>
    <w:rsid w:val="00D400F7"/>
    <w:rsid w:val="00D827A2"/>
    <w:rsid w:val="00D84129"/>
    <w:rsid w:val="00DE502B"/>
    <w:rsid w:val="00E73268"/>
    <w:rsid w:val="00EA7759"/>
    <w:rsid w:val="00EC6F29"/>
    <w:rsid w:val="00EF3089"/>
    <w:rsid w:val="00F104E9"/>
    <w:rsid w:val="00F23951"/>
    <w:rsid w:val="00F551D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44</cp:revision>
  <cp:lastPrinted>2018-05-08T14:01:00Z</cp:lastPrinted>
  <dcterms:created xsi:type="dcterms:W3CDTF">2017-02-13T14:23:00Z</dcterms:created>
  <dcterms:modified xsi:type="dcterms:W3CDTF">2018-05-11T14:18:00Z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