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8E636B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8E636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826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8E636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54C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WILLIAN ALEXANDRE DA SILVA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454C24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54C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WILLIAN ALEXANDRE DA SILVA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454C24">
        <w:rPr>
          <w:rFonts w:ascii="Palatino Linotype" w:eastAsia="Times New Roman" w:hAnsi="Palatino Linotype" w:cs="Arial"/>
          <w:sz w:val="24"/>
          <w:szCs w:val="24"/>
          <w:lang w:eastAsia="pt-BR"/>
        </w:rPr>
        <w:t>45 (quarenta e cinco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deixando </w:t>
      </w:r>
      <w:r w:rsidR="00454C24">
        <w:rPr>
          <w:rFonts w:ascii="Palatino Linotype" w:eastAsia="Times New Roman" w:hAnsi="Palatino Linotype" w:cs="Arial"/>
          <w:sz w:val="24"/>
          <w:szCs w:val="24"/>
          <w:lang w:eastAsia="pt-BR"/>
        </w:rPr>
        <w:t>viúva a Sra. Gislaine Ferrian Silva e a filha Isabela.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43D6C">
        <w:rPr>
          <w:rFonts w:ascii="Palatino Linotype" w:eastAsia="Times New Roman" w:hAnsi="Palatino Linotype" w:cs="Arial"/>
          <w:sz w:val="24"/>
          <w:szCs w:val="24"/>
          <w:lang w:eastAsia="pt-BR"/>
        </w:rPr>
        <w:t>0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E43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306D07"/>
    <w:rsid w:val="00361480"/>
    <w:rsid w:val="00422C85"/>
    <w:rsid w:val="00444654"/>
    <w:rsid w:val="00454C24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8E636B"/>
    <w:rsid w:val="00915EDC"/>
    <w:rsid w:val="009643B9"/>
    <w:rsid w:val="00A2272F"/>
    <w:rsid w:val="00B76038"/>
    <w:rsid w:val="00C30A7B"/>
    <w:rsid w:val="00D578DD"/>
    <w:rsid w:val="00DF4342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2018-03-12T13:40:00Z</cp:lastPrinted>
  <dcterms:created xsi:type="dcterms:W3CDTF">2018-05-07T11:58:00Z</dcterms:created>
  <dcterms:modified xsi:type="dcterms:W3CDTF">2018-05-07T19:12:00Z</dcterms:modified>
</cp:coreProperties>
</file>