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B4063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B4063">
        <w:rPr>
          <w:rFonts w:ascii="Calibri" w:hAnsi="Calibri"/>
          <w:b/>
          <w:sz w:val="32"/>
        </w:rPr>
        <w:t>866</w:t>
      </w:r>
      <w:r>
        <w:rPr>
          <w:rFonts w:ascii="Calibri" w:hAnsi="Calibri"/>
          <w:b/>
          <w:sz w:val="32"/>
        </w:rPr>
        <w:t>/</w:t>
      </w:r>
      <w:r w:rsidRPr="00EB4063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C43975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Tornar mão única toda a extensão da Alameda Maria Tereza, no bairro Dois Córregos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B23F29">
        <w:rPr>
          <w:rFonts w:ascii="Calibri" w:hAnsi="Calibri"/>
          <w:sz w:val="24"/>
        </w:rPr>
        <w:tab/>
      </w:r>
      <w:r w:rsidR="00E73268" w:rsidRPr="00B23F29">
        <w:rPr>
          <w:rFonts w:ascii="Calibri" w:hAnsi="Calibri"/>
          <w:sz w:val="24"/>
        </w:rPr>
        <w:t>Conf</w:t>
      </w:r>
      <w:r w:rsidR="00C90F73" w:rsidRPr="00B23F29">
        <w:rPr>
          <w:rFonts w:ascii="Calibri" w:hAnsi="Calibri"/>
          <w:sz w:val="24"/>
        </w:rPr>
        <w:t xml:space="preserve">orme </w:t>
      </w:r>
      <w:r w:rsidR="00C041FD" w:rsidRPr="00B23F29">
        <w:rPr>
          <w:rFonts w:ascii="Calibri" w:hAnsi="Calibri"/>
          <w:sz w:val="24"/>
        </w:rPr>
        <w:t xml:space="preserve">reivindicação de </w:t>
      </w:r>
      <w:r w:rsidR="00C43975">
        <w:rPr>
          <w:rFonts w:ascii="Calibri" w:hAnsi="Calibri"/>
          <w:sz w:val="24"/>
        </w:rPr>
        <w:t>munícipes e empresas estabelecidos na Alameda Maria Tereza, no bairro Dois</w:t>
      </w:r>
      <w:r w:rsidR="002B1579">
        <w:rPr>
          <w:rFonts w:ascii="Calibri" w:hAnsi="Calibri"/>
          <w:sz w:val="24"/>
        </w:rPr>
        <w:t xml:space="preserve"> Córregos, é necessário que </w:t>
      </w:r>
      <w:r w:rsidR="00C43975">
        <w:rPr>
          <w:rFonts w:ascii="Calibri" w:hAnsi="Calibri"/>
          <w:sz w:val="24"/>
        </w:rPr>
        <w:t>torne mão única toda a sua extensão, para o sentido da Rodovia Anhanguera</w:t>
      </w:r>
      <w:r w:rsidR="00A847FF">
        <w:rPr>
          <w:rFonts w:ascii="Calibri" w:hAnsi="Calibri"/>
          <w:sz w:val="24"/>
        </w:rPr>
        <w:t>.</w:t>
      </w:r>
      <w:r w:rsidR="00C43975">
        <w:rPr>
          <w:rFonts w:ascii="Calibri" w:hAnsi="Calibri"/>
          <w:sz w:val="24"/>
        </w:rPr>
        <w:t xml:space="preserve"> Isto porque, num pequeno trecho de terra entre o início desta via até o cruzamento com a Alameda Carlos Barduchi, é permitida a circulação dupla. Ocorre que, devido ao grande movimento de carros no local, sobre tudo em horários de pico e de entrada e saída de escola, a dupla circulação acaba criando situações de risco de acidentes, até porque este trecho é acesso de ônibus para o bairro, a partir da Rodovia Comendador Guilherme Mamprim.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B013C">
        <w:rPr>
          <w:rFonts w:ascii="Calibri" w:hAnsi="Calibri"/>
          <w:sz w:val="24"/>
        </w:rPr>
        <w:t>14</w:t>
      </w:r>
      <w:r w:rsidR="008615F5">
        <w:rPr>
          <w:rFonts w:ascii="Calibri" w:hAnsi="Calibri"/>
          <w:sz w:val="24"/>
        </w:rPr>
        <w:t xml:space="preserve"> de março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30041" w:rsidRDefault="00300315" w:rsidP="00B23F29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2773DC" w:rsidRPr="00323419" w:rsidRDefault="002773DC" w:rsidP="00B23F29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468495"/>
            <wp:effectExtent l="19050" t="0" r="0" b="0"/>
            <wp:docPr id="1" name="Imagem 0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3DC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90700"/>
    <w:rsid w:val="001B4C6D"/>
    <w:rsid w:val="001E7562"/>
    <w:rsid w:val="0021685A"/>
    <w:rsid w:val="002773DC"/>
    <w:rsid w:val="002836F8"/>
    <w:rsid w:val="002B1579"/>
    <w:rsid w:val="002D689E"/>
    <w:rsid w:val="00300315"/>
    <w:rsid w:val="00323419"/>
    <w:rsid w:val="00327DA2"/>
    <w:rsid w:val="003333A9"/>
    <w:rsid w:val="00397724"/>
    <w:rsid w:val="003B013C"/>
    <w:rsid w:val="003B5B3D"/>
    <w:rsid w:val="003E291F"/>
    <w:rsid w:val="00432643"/>
    <w:rsid w:val="004802FC"/>
    <w:rsid w:val="00576325"/>
    <w:rsid w:val="005A5F2F"/>
    <w:rsid w:val="005B212D"/>
    <w:rsid w:val="005D6DBA"/>
    <w:rsid w:val="00733E56"/>
    <w:rsid w:val="00817AA2"/>
    <w:rsid w:val="008319D5"/>
    <w:rsid w:val="008615F5"/>
    <w:rsid w:val="008947E2"/>
    <w:rsid w:val="008B6C3B"/>
    <w:rsid w:val="008B77BB"/>
    <w:rsid w:val="00920F8A"/>
    <w:rsid w:val="00921E13"/>
    <w:rsid w:val="009D72D2"/>
    <w:rsid w:val="00A15325"/>
    <w:rsid w:val="00A32F19"/>
    <w:rsid w:val="00A847FF"/>
    <w:rsid w:val="00AF3321"/>
    <w:rsid w:val="00B23F29"/>
    <w:rsid w:val="00B8237C"/>
    <w:rsid w:val="00B87D13"/>
    <w:rsid w:val="00BA445E"/>
    <w:rsid w:val="00BB10B1"/>
    <w:rsid w:val="00C041FD"/>
    <w:rsid w:val="00C35C12"/>
    <w:rsid w:val="00C43975"/>
    <w:rsid w:val="00C90F73"/>
    <w:rsid w:val="00CB1676"/>
    <w:rsid w:val="00D02C94"/>
    <w:rsid w:val="00E73268"/>
    <w:rsid w:val="00EA7759"/>
    <w:rsid w:val="00EB4063"/>
    <w:rsid w:val="00EC6F29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39</cp:revision>
  <cp:lastPrinted>2018-03-09T12:54:00Z</cp:lastPrinted>
  <dcterms:created xsi:type="dcterms:W3CDTF">2017-02-13T14:23:00Z</dcterms:created>
  <dcterms:modified xsi:type="dcterms:W3CDTF">2018-03-19T17:46:00Z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