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01908" w:rsidRDefault="0000190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001908" w:rsidRDefault="0059214F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59214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774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59214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01908" w:rsidRPr="00633572" w:rsidRDefault="00001908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01908" w:rsidRPr="00633572" w:rsidRDefault="00001908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A86687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</w:t>
      </w:r>
      <w:r w:rsidR="001563C2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o departamento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competente</w:t>
      </w:r>
      <w:r w:rsidR="001563C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tome as providências que se fizerem necessárias para que seja realizado o corte do mato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6E18F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sistema de lazer existente entre as ruas Martinho </w:t>
      </w:r>
      <w:proofErr w:type="spellStart"/>
      <w:r w:rsidR="006E18F0">
        <w:rPr>
          <w:rFonts w:ascii="Palatino Linotype" w:eastAsia="Times New Roman" w:hAnsi="Palatino Linotype" w:cs="Arial"/>
          <w:sz w:val="24"/>
          <w:szCs w:val="24"/>
          <w:lang w:eastAsia="pt-BR"/>
        </w:rPr>
        <w:t>Calsavarra</w:t>
      </w:r>
      <w:proofErr w:type="spellEnd"/>
      <w:r w:rsidR="006E18F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Horácio Sales Cunha e Luís </w:t>
      </w:r>
      <w:proofErr w:type="spellStart"/>
      <w:r w:rsidR="006E18F0">
        <w:rPr>
          <w:rFonts w:ascii="Palatino Linotype" w:eastAsia="Times New Roman" w:hAnsi="Palatino Linotype" w:cs="Arial"/>
          <w:sz w:val="24"/>
          <w:szCs w:val="24"/>
          <w:lang w:eastAsia="pt-BR"/>
        </w:rPr>
        <w:t>Angeli</w:t>
      </w:r>
      <w:proofErr w:type="spellEnd"/>
      <w:r w:rsidR="006E18F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no Jardim Pinheiros. 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fim de </w:t>
      </w:r>
      <w:r w:rsidR="00A8668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atender a solicitação de munícipes moradores do </w:t>
      </w:r>
      <w:r w:rsidR="001053E8">
        <w:rPr>
          <w:rFonts w:ascii="Palatino Linotype" w:eastAsia="Times New Roman" w:hAnsi="Palatino Linotype" w:cs="Arial"/>
          <w:sz w:val="24"/>
          <w:szCs w:val="24"/>
          <w:lang w:eastAsia="pt-BR"/>
        </w:rPr>
        <w:t>bairro</w:t>
      </w:r>
      <w:r w:rsidR="00A06574">
        <w:rPr>
          <w:rFonts w:ascii="Palatino Linotype" w:eastAsia="Times New Roman" w:hAnsi="Palatino Linotype" w:cs="Arial"/>
          <w:sz w:val="24"/>
          <w:szCs w:val="24"/>
          <w:lang w:eastAsia="pt-BR"/>
        </w:rPr>
        <w:t>, eis que o mato alto, além de impedir o bom uso do espaço, favorece o descarte irregular de lixo e entulho e a procriação de animais peçonhentos e mosquitos transmissores de doenças.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6E18F0">
        <w:rPr>
          <w:rFonts w:ascii="Palatino Linotype" w:eastAsia="Times New Roman" w:hAnsi="Palatino Linotype" w:cs="Arial"/>
          <w:sz w:val="24"/>
          <w:szCs w:val="24"/>
          <w:lang w:eastAsia="pt-BR"/>
        </w:rPr>
        <w:t>07 de março</w:t>
      </w:r>
      <w:r w:rsidR="001053E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01908">
        <w:rPr>
          <w:rFonts w:ascii="Palatino Linotype" w:eastAsia="Times New Roman" w:hAnsi="Palatino Linotype" w:cs="Arial"/>
          <w:sz w:val="24"/>
          <w:szCs w:val="24"/>
          <w:lang w:eastAsia="pt-BR"/>
        </w:rPr>
        <w:t>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633572" w:rsidRDefault="00BA5954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</w:t>
      </w:r>
      <w:r w:rsidR="00001908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B</w:t>
      </w:r>
    </w:p>
    <w:sectPr w:rsidR="00633572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01908"/>
    <w:rsid w:val="001053E8"/>
    <w:rsid w:val="001563C2"/>
    <w:rsid w:val="004B3C66"/>
    <w:rsid w:val="0059214F"/>
    <w:rsid w:val="00633572"/>
    <w:rsid w:val="006E18F0"/>
    <w:rsid w:val="007E75AE"/>
    <w:rsid w:val="009766F8"/>
    <w:rsid w:val="00A06574"/>
    <w:rsid w:val="00A86687"/>
    <w:rsid w:val="00BA5954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3</cp:revision>
  <cp:lastPrinted>2016-02-01T17:02:00Z</cp:lastPrinted>
  <dcterms:created xsi:type="dcterms:W3CDTF">2018-03-07T20:19:00Z</dcterms:created>
  <dcterms:modified xsi:type="dcterms:W3CDTF">2018-03-12T19:49:00Z</dcterms:modified>
</cp:coreProperties>
</file>