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17" w:rsidRDefault="00422A17" w:rsidP="00422A17">
      <w:pPr>
        <w:widowControl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Ilmo. Senhor</w:t>
      </w:r>
    </w:p>
    <w:p w:rsidR="00422A17" w:rsidRDefault="00422A17" w:rsidP="00422A17">
      <w:pPr>
        <w:widowControl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ROBERTO MATTELLI</w:t>
      </w:r>
    </w:p>
    <w:p w:rsidR="00422A17" w:rsidRDefault="00422A17" w:rsidP="00422A1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 da Comissão Organizadora da Festa do Padroeiro da Paróquia de São Sebastião</w:t>
      </w:r>
    </w:p>
    <w:p w:rsidR="0031528C" w:rsidRPr="00422A17" w:rsidRDefault="00422A17" w:rsidP="00422A17">
      <w:pPr>
        <w:spacing w:line="360" w:lineRule="auto"/>
        <w:jc w:val="both"/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  <w:bookmarkStart w:id="0" w:name="_GoBack"/>
      <w:bookmarkEnd w:id="0"/>
    </w:p>
    <w:sectPr w:rsidR="0031528C" w:rsidRPr="00422A17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2A17"/>
    <w:rsid w:val="004251B3"/>
    <w:rsid w:val="00497869"/>
    <w:rsid w:val="00497D28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2018-03-01T14:11:00Z</dcterms:modified>
</cp:coreProperties>
</file>