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FC" w:rsidRDefault="00A378FC">
      <w:pPr>
        <w:rPr>
          <w:rFonts w:hint="eastAsia"/>
        </w:rPr>
      </w:pPr>
      <w:bookmarkStart w:id="0" w:name="_GoBack"/>
      <w:bookmarkEnd w:id="0"/>
    </w:p>
    <w:p w:rsidR="00A378FC" w:rsidRDefault="00A378FC">
      <w:pPr>
        <w:rPr>
          <w:rFonts w:hint="eastAsia"/>
        </w:rPr>
      </w:pPr>
    </w:p>
    <w:p w:rsidR="00A378FC" w:rsidRDefault="00A378FC">
      <w:pPr>
        <w:jc w:val="both"/>
        <w:rPr>
          <w:rFonts w:hint="eastAsia"/>
        </w:rPr>
      </w:pPr>
    </w:p>
    <w:p w:rsidR="00A378FC" w:rsidRDefault="00A378FC">
      <w:pPr>
        <w:jc w:val="both"/>
        <w:rPr>
          <w:rFonts w:hint="eastAsia"/>
          <w:sz w:val="44"/>
          <w:szCs w:val="44"/>
        </w:rPr>
      </w:pPr>
    </w:p>
    <w:p w:rsidR="00A378FC" w:rsidRDefault="00C2222E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  <w:sz w:val="22"/>
          <w:szCs w:val="22"/>
        </w:rPr>
        <w:t>PROJETO DE LEI N.</w:t>
      </w:r>
      <w:r>
        <w:rPr>
          <w:rFonts w:hint="eastAsia"/>
          <w:color w:val="000000"/>
          <w:sz w:val="22"/>
          <w:szCs w:val="22"/>
        </w:rPr>
        <w:t>º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C2222E">
        <w:rPr>
          <w:rFonts w:hint="eastAsia"/>
          <w:color w:val="000000"/>
          <w:sz w:val="22"/>
          <w:szCs w:val="22"/>
        </w:rPr>
        <w:t>327</w:t>
      </w:r>
      <w:r>
        <w:rPr>
          <w:rFonts w:hint="eastAsia"/>
          <w:color w:val="000000"/>
          <w:sz w:val="22"/>
          <w:szCs w:val="22"/>
        </w:rPr>
        <w:t>/</w:t>
      </w:r>
      <w:r w:rsidRPr="00C2222E">
        <w:rPr>
          <w:rFonts w:hint="eastAsia"/>
          <w:color w:val="000000"/>
          <w:sz w:val="22"/>
          <w:szCs w:val="22"/>
        </w:rPr>
        <w:t>2017</w:t>
      </w:r>
    </w:p>
    <w:p w:rsidR="00A378FC" w:rsidRDefault="00A378FC">
      <w:pPr>
        <w:jc w:val="both"/>
        <w:rPr>
          <w:rFonts w:hint="eastAsia"/>
          <w:color w:val="000000"/>
          <w:sz w:val="22"/>
          <w:szCs w:val="22"/>
        </w:rPr>
      </w:pPr>
    </w:p>
    <w:p w:rsidR="00A378FC" w:rsidRDefault="00A378FC">
      <w:pPr>
        <w:jc w:val="both"/>
        <w:rPr>
          <w:rFonts w:hint="eastAsia"/>
          <w:color w:val="000000"/>
          <w:sz w:val="22"/>
          <w:szCs w:val="22"/>
        </w:rPr>
      </w:pPr>
    </w:p>
    <w:p w:rsidR="00A378FC" w:rsidRDefault="00C2222E">
      <w:pPr>
        <w:jc w:val="both"/>
        <w:rPr>
          <w:rFonts w:hint="eastAsia"/>
          <w:color w:val="000000"/>
        </w:rPr>
      </w:pPr>
      <w:r>
        <w:rPr>
          <w:color w:val="000000"/>
          <w:sz w:val="22"/>
          <w:szCs w:val="22"/>
        </w:rPr>
        <w:t>Exmo. Senhor Presidente</w:t>
      </w:r>
    </w:p>
    <w:p w:rsidR="00A378FC" w:rsidRDefault="00C2222E">
      <w:pPr>
        <w:jc w:val="both"/>
        <w:rPr>
          <w:rFonts w:ascii="Linux Libertine Display G" w:hAnsi="Linux Libertine Display G" w:hint="eastAsia"/>
        </w:rPr>
      </w:pPr>
      <w:r>
        <w:rPr>
          <w:color w:val="000000"/>
          <w:sz w:val="22"/>
          <w:szCs w:val="22"/>
        </w:rPr>
        <w:t>Nobres vereadores</w:t>
      </w:r>
    </w:p>
    <w:p w:rsidR="00A378FC" w:rsidRDefault="00A378FC">
      <w:pPr>
        <w:jc w:val="both"/>
        <w:rPr>
          <w:rFonts w:hint="eastAsia"/>
          <w:color w:val="000000"/>
          <w:sz w:val="22"/>
          <w:szCs w:val="22"/>
        </w:rPr>
      </w:pPr>
    </w:p>
    <w:p w:rsidR="00A378FC" w:rsidRDefault="00A378FC">
      <w:pPr>
        <w:jc w:val="both"/>
        <w:rPr>
          <w:rFonts w:hint="eastAsia"/>
          <w:color w:val="000000"/>
          <w:sz w:val="22"/>
          <w:szCs w:val="22"/>
        </w:rPr>
      </w:pPr>
    </w:p>
    <w:p w:rsidR="00A378FC" w:rsidRDefault="00C2222E">
      <w:pPr>
        <w:ind w:firstLine="2268"/>
        <w:jc w:val="both"/>
        <w:rPr>
          <w:rFonts w:hint="eastAsia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bookmarkStart w:id="1" w:name="__DdeLink__71_646075353"/>
      <w:bookmarkEnd w:id="1"/>
      <w:r>
        <w:rPr>
          <w:b/>
          <w:bCs/>
          <w:color w:val="000000"/>
        </w:rPr>
        <w:t>“</w:t>
      </w:r>
      <w:r>
        <w:rPr>
          <w:b/>
          <w:bCs/>
          <w:color w:val="000000"/>
        </w:rPr>
        <w:t>DISPÕE SOBRE A RESPONSABILIDADE DAS IMOBILIÁRIAS  E ADMINISTRADORAS DE IMÓVEIS NO COMBATE AOS CRIADOUROS DO MOSQUITO AEDES AEGYPTI, EM IMÓVEIS SOB SUA ADMINISTRAÇÃO</w:t>
      </w:r>
      <w:r>
        <w:rPr>
          <w:rFonts w:cs="Liberation Serif"/>
          <w:b/>
          <w:bCs/>
          <w:color w:val="333333"/>
        </w:rPr>
        <w:t>, NO ÂMBITO DO MUNICÍPIO DE VALINHOS</w:t>
      </w:r>
      <w:r>
        <w:rPr>
          <w:rFonts w:cs="Liberation Serif"/>
          <w:b/>
          <w:bCs/>
          <w:color w:val="000000"/>
        </w:rPr>
        <w:t>"</w:t>
      </w:r>
    </w:p>
    <w:p w:rsidR="00A378FC" w:rsidRDefault="00A378FC">
      <w:pPr>
        <w:ind w:firstLine="2268"/>
        <w:jc w:val="both"/>
        <w:rPr>
          <w:rFonts w:cs="Liberation Serif" w:hint="eastAsia"/>
          <w:b/>
          <w:bCs/>
          <w:color w:val="000000"/>
          <w:sz w:val="26"/>
          <w:szCs w:val="26"/>
        </w:rPr>
      </w:pPr>
    </w:p>
    <w:p w:rsidR="00A378FC" w:rsidRDefault="00C2222E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  <w:r>
        <w:commentReference w:id="2"/>
      </w:r>
    </w:p>
    <w:p w:rsidR="00A378FC" w:rsidRDefault="00C2222E">
      <w:pPr>
        <w:tabs>
          <w:tab w:val="left" w:pos="2264"/>
        </w:tabs>
        <w:jc w:val="both"/>
        <w:rPr>
          <w:rFonts w:hint="eastAsia"/>
          <w:color w:val="000000"/>
        </w:rPr>
      </w:pPr>
      <w:r>
        <w:rPr>
          <w:b/>
          <w:bCs/>
          <w:color w:val="000000"/>
          <w:sz w:val="26"/>
          <w:szCs w:val="26"/>
        </w:rPr>
        <w:tab/>
        <w:t>Justificativa</w:t>
      </w:r>
    </w:p>
    <w:p w:rsidR="00A378FC" w:rsidRDefault="00A378FC">
      <w:pPr>
        <w:tabs>
          <w:tab w:val="left" w:pos="2318"/>
        </w:tabs>
        <w:jc w:val="both"/>
        <w:rPr>
          <w:rFonts w:hint="eastAsia"/>
          <w:color w:val="000000"/>
          <w:sz w:val="26"/>
          <w:szCs w:val="26"/>
          <w:highlight w:val="white"/>
        </w:rPr>
      </w:pPr>
    </w:p>
    <w:p w:rsidR="00A378FC" w:rsidRDefault="00C2222E">
      <w:pPr>
        <w:pStyle w:val="NormalWeb"/>
        <w:shd w:val="clear" w:color="auto" w:fill="FFFFFF"/>
        <w:spacing w:beforeAutospacing="0" w:afterAutospacing="0"/>
        <w:jc w:val="both"/>
        <w:textAlignment w:val="baseline"/>
        <w:rPr>
          <w:rFonts w:ascii="Liberation Serif" w:hAnsi="Liberation Serif"/>
        </w:rPr>
      </w:pPr>
      <w:r>
        <w:rPr>
          <w:rFonts w:ascii="inherit" w:hAnsi="inherit" w:cs="Arial"/>
          <w:color w:val="333333"/>
          <w:sz w:val="27"/>
          <w:szCs w:val="27"/>
        </w:rPr>
        <w:t xml:space="preserve"> </w:t>
      </w:r>
      <w:r>
        <w:rPr>
          <w:rFonts w:ascii="inherit" w:hAnsi="inherit" w:cs="Arial"/>
          <w:color w:val="333333"/>
          <w:sz w:val="27"/>
          <w:szCs w:val="27"/>
        </w:rPr>
        <w:tab/>
      </w:r>
      <w:r>
        <w:rPr>
          <w:rFonts w:ascii="inherit" w:hAnsi="inherit" w:cs="Arial"/>
          <w:color w:val="333333"/>
          <w:sz w:val="27"/>
          <w:szCs w:val="27"/>
        </w:rPr>
        <w:tab/>
      </w:r>
      <w:r>
        <w:rPr>
          <w:rFonts w:ascii="inherit" w:hAnsi="inherit" w:cs="Arial"/>
          <w:color w:val="333333"/>
          <w:sz w:val="27"/>
          <w:szCs w:val="27"/>
        </w:rPr>
        <w:tab/>
      </w:r>
    </w:p>
    <w:p w:rsidR="00A378FC" w:rsidRDefault="00C2222E">
      <w:pPr>
        <w:pStyle w:val="Corpodetexto"/>
        <w:shd w:val="clear" w:color="auto" w:fill="FFFFFF"/>
        <w:spacing w:after="0"/>
        <w:jc w:val="both"/>
        <w:textAlignment w:val="baseline"/>
        <w:rPr>
          <w:rFonts w:hint="eastAsia"/>
          <w:color w:val="666666"/>
        </w:rPr>
      </w:pPr>
      <w:r>
        <w:rPr>
          <w:rFonts w:cs="Liberation Serif"/>
          <w:color w:val="333333"/>
        </w:rPr>
        <w:tab/>
      </w:r>
      <w:r>
        <w:rPr>
          <w:rFonts w:cs="Liberation Serif"/>
          <w:color w:val="333333"/>
        </w:rPr>
        <w:tab/>
      </w:r>
      <w:r>
        <w:rPr>
          <w:rFonts w:cs="Liberation Serif"/>
          <w:color w:val="333333"/>
        </w:rPr>
        <w:tab/>
        <w:t>O</w:t>
      </w:r>
      <w:r>
        <w:rPr>
          <w:rFonts w:cs="Liberation Serif"/>
          <w:color w:val="333333"/>
        </w:rPr>
        <w:t>s proprietários dos imóveis, bem como as imobiliárias e administradoras de imóveis, são responsáveis pela limpeza dos terrenos, e também pela construção e manutenção de suas calçadas limpas e em perfeito estado de conservação.</w:t>
      </w:r>
    </w:p>
    <w:p w:rsidR="00A378FC" w:rsidRDefault="00A378FC">
      <w:pPr>
        <w:pStyle w:val="Corpodetexto"/>
        <w:shd w:val="clear" w:color="auto" w:fill="FFFFFF"/>
        <w:spacing w:after="0"/>
        <w:jc w:val="both"/>
        <w:textAlignment w:val="baseline"/>
        <w:rPr>
          <w:rFonts w:cs="Liberation Serif" w:hint="eastAsia"/>
          <w:color w:val="333333"/>
        </w:rPr>
      </w:pPr>
    </w:p>
    <w:p w:rsidR="00A378FC" w:rsidRDefault="00C2222E">
      <w:pPr>
        <w:pStyle w:val="Corpodetexto"/>
        <w:shd w:val="clear" w:color="auto" w:fill="FFFFFF"/>
        <w:spacing w:after="300"/>
        <w:jc w:val="both"/>
        <w:textAlignment w:val="baseline"/>
        <w:rPr>
          <w:rFonts w:hint="eastAsia"/>
          <w:color w:val="46403A"/>
        </w:rPr>
      </w:pPr>
      <w:r>
        <w:rPr>
          <w:rFonts w:cs="Liberation Serif"/>
          <w:color w:val="333333"/>
        </w:rPr>
        <w:tab/>
      </w:r>
      <w:r>
        <w:rPr>
          <w:rFonts w:cs="Liberation Serif"/>
          <w:color w:val="333333"/>
        </w:rPr>
        <w:tab/>
      </w:r>
      <w:r>
        <w:rPr>
          <w:rFonts w:cs="Liberation Serif"/>
          <w:color w:val="333333"/>
        </w:rPr>
        <w:tab/>
      </w:r>
      <w:r>
        <w:rPr>
          <w:rFonts w:cs="Liberation Serif"/>
          <w:color w:val="333333"/>
        </w:rPr>
        <w:t>Em lotes abandonados e sujos, há grandes riscos de proliferação de pragas como baratas, carrapatos, ratos, escorpiões, cobras, entre outros animais. Esses lotes, por não sofrerem processos constantes de limpeza, podem trazer doenças como a febre chikunguny</w:t>
      </w:r>
      <w:r>
        <w:rPr>
          <w:rFonts w:cs="Liberation Serif"/>
          <w:color w:val="333333"/>
        </w:rPr>
        <w:t xml:space="preserve">a, zica vírus e dengue, visto que os mosquitos se reproduzem em locais que contenham água parada, e nesses lotes não há controle sobre isso. Essas doenças podem rapidamente se espalhar pela cidade prejudicando muitas pessoas, mas tudo pode ser evitado com </w:t>
      </w:r>
      <w:r>
        <w:rPr>
          <w:rFonts w:cs="Liberation Serif"/>
          <w:color w:val="333333"/>
        </w:rPr>
        <w:t>uma boa limpeza.</w:t>
      </w:r>
    </w:p>
    <w:p w:rsidR="00A378FC" w:rsidRDefault="00C2222E">
      <w:pPr>
        <w:pStyle w:val="Corpodetexto"/>
        <w:shd w:val="clear" w:color="auto" w:fill="FFFFFF"/>
        <w:spacing w:after="300"/>
        <w:jc w:val="both"/>
        <w:textAlignment w:val="baseline"/>
        <w:rPr>
          <w:rFonts w:hint="eastAsia"/>
        </w:rPr>
      </w:pPr>
      <w:r>
        <w:rPr>
          <w:rFonts w:cs="Liberation Serif"/>
          <w:color w:val="333333"/>
        </w:rPr>
        <w:tab/>
      </w:r>
      <w:r>
        <w:rPr>
          <w:rFonts w:cs="Liberation Serif"/>
          <w:color w:val="333333"/>
        </w:rPr>
        <w:tab/>
      </w:r>
      <w:r>
        <w:rPr>
          <w:rFonts w:cs="Liberation Serif"/>
          <w:color w:val="333333"/>
        </w:rPr>
        <w:tab/>
        <w:t>Além do lote sujo gerar doenças, traz consigo também a poluição visual e o mau cheiro. Obviamente, ninguém deseja essas características no bairro ou na rua onde vive, principalmente se for o lote ao lado da sua própria casa. Os moradore</w:t>
      </w:r>
      <w:r>
        <w:rPr>
          <w:rFonts w:cs="Liberation Serif"/>
          <w:color w:val="333333"/>
        </w:rPr>
        <w:t xml:space="preserve">s têm pleno direito de reclamar a respeito dessa atitude irresponsável, e essa situação pode causar constrangimentos. O que se cobra dos proprietários, das imobiliárias e administradoras de imóveis é que sejam conscientes com o meio ambiente e o bem-estar </w:t>
      </w:r>
      <w:r>
        <w:rPr>
          <w:rFonts w:cs="Liberation Serif"/>
          <w:color w:val="333333"/>
        </w:rPr>
        <w:t>dos vizinhos, evitando esses problemas</w:t>
      </w:r>
    </w:p>
    <w:p w:rsidR="00A378FC" w:rsidRDefault="00A378FC">
      <w:pPr>
        <w:tabs>
          <w:tab w:val="left" w:pos="55"/>
          <w:tab w:val="left" w:pos="2264"/>
        </w:tabs>
        <w:jc w:val="both"/>
        <w:rPr>
          <w:rFonts w:hint="eastAsia"/>
          <w:color w:val="000000"/>
        </w:rPr>
      </w:pPr>
    </w:p>
    <w:p w:rsidR="00A378FC" w:rsidRDefault="00C2222E">
      <w:pPr>
        <w:tabs>
          <w:tab w:val="left" w:pos="55"/>
          <w:tab w:val="left" w:pos="2264"/>
        </w:tabs>
        <w:jc w:val="both"/>
        <w:rPr>
          <w:rFonts w:hint="eastAsia"/>
        </w:rPr>
      </w:pPr>
      <w:r>
        <w:rPr>
          <w:color w:val="000000"/>
        </w:rPr>
        <w:t>Valinhos, 11 de Dezembro de 2017.</w:t>
      </w:r>
    </w:p>
    <w:p w:rsidR="00A378FC" w:rsidRDefault="00A378FC">
      <w:pPr>
        <w:jc w:val="both"/>
        <w:rPr>
          <w:rFonts w:hint="eastAsia"/>
          <w:color w:val="000000"/>
        </w:rPr>
      </w:pPr>
    </w:p>
    <w:p w:rsidR="00A378FC" w:rsidRDefault="00A378FC">
      <w:pPr>
        <w:jc w:val="both"/>
        <w:rPr>
          <w:rFonts w:hint="eastAsia"/>
          <w:color w:val="000000"/>
        </w:rPr>
      </w:pPr>
    </w:p>
    <w:p w:rsidR="00A378FC" w:rsidRDefault="00A378FC">
      <w:pPr>
        <w:jc w:val="both"/>
        <w:rPr>
          <w:rFonts w:hint="eastAsia"/>
          <w:color w:val="000000"/>
        </w:rPr>
      </w:pPr>
    </w:p>
    <w:p w:rsidR="00A378FC" w:rsidRDefault="00C2222E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Gilberto Aparecido Borges – GIBA</w:t>
      </w:r>
    </w:p>
    <w:p w:rsidR="00A378FC" w:rsidRDefault="00C2222E">
      <w:pPr>
        <w:jc w:val="both"/>
        <w:rPr>
          <w:rFonts w:ascii="Linux Libertine Display G" w:hAnsi="Linux Libertine Display G" w:hint="eastAsia"/>
        </w:rPr>
      </w:pPr>
      <w:r>
        <w:rPr>
          <w:color w:val="000000"/>
        </w:rPr>
        <w:t xml:space="preserve">                                                        Vereador PMDB</w:t>
      </w:r>
    </w:p>
    <w:p w:rsidR="00A378FC" w:rsidRDefault="00C2222E">
      <w:pPr>
        <w:ind w:firstLine="2268"/>
        <w:jc w:val="both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378FC" w:rsidRDefault="00A378FC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A378FC" w:rsidRDefault="00A378FC">
      <w:pPr>
        <w:ind w:firstLine="2268"/>
        <w:jc w:val="both"/>
        <w:rPr>
          <w:rFonts w:hint="eastAsia"/>
          <w:b/>
          <w:bCs/>
          <w:color w:val="000000"/>
          <w:sz w:val="26"/>
          <w:szCs w:val="26"/>
        </w:rPr>
      </w:pPr>
    </w:p>
    <w:p w:rsidR="00A378FC" w:rsidRDefault="00A378FC">
      <w:pPr>
        <w:ind w:firstLine="2268"/>
        <w:jc w:val="both"/>
        <w:rPr>
          <w:rFonts w:hint="eastAsia"/>
          <w:b/>
          <w:bCs/>
        </w:rPr>
      </w:pPr>
    </w:p>
    <w:p w:rsidR="00A378FC" w:rsidRDefault="00A378FC">
      <w:pPr>
        <w:jc w:val="both"/>
        <w:rPr>
          <w:rFonts w:hint="eastAsia"/>
          <w:b/>
          <w:bCs/>
        </w:rPr>
      </w:pPr>
    </w:p>
    <w:p w:rsidR="00A378FC" w:rsidRDefault="00A378FC">
      <w:pPr>
        <w:jc w:val="both"/>
        <w:rPr>
          <w:rFonts w:hint="eastAsia"/>
          <w:b/>
          <w:bCs/>
        </w:rPr>
      </w:pPr>
    </w:p>
    <w:p w:rsidR="00A378FC" w:rsidRDefault="00A378FC">
      <w:pPr>
        <w:jc w:val="both"/>
        <w:rPr>
          <w:rFonts w:hint="eastAsia"/>
          <w:b/>
          <w:bCs/>
        </w:rPr>
      </w:pPr>
    </w:p>
    <w:p w:rsidR="00A378FC" w:rsidRDefault="00C2222E">
      <w:pPr>
        <w:jc w:val="both"/>
        <w:rPr>
          <w:rFonts w:ascii="Linux Libertine Display G" w:hAnsi="Linux Libertine Display G" w:hint="eastAsia"/>
        </w:rPr>
      </w:pPr>
      <w:r>
        <w:rPr>
          <w:b/>
          <w:bCs/>
          <w:color w:val="000000"/>
        </w:rPr>
        <w:t>Projeto de Lei nº  _______</w:t>
      </w:r>
      <w:r>
        <w:rPr>
          <w:b/>
          <w:bCs/>
          <w:color w:val="000000"/>
        </w:rPr>
        <w:t>_________</w:t>
      </w:r>
    </w:p>
    <w:p w:rsidR="00A378FC" w:rsidRDefault="00A378FC">
      <w:pPr>
        <w:jc w:val="both"/>
        <w:rPr>
          <w:rFonts w:hint="eastAsia"/>
          <w:b/>
          <w:bCs/>
          <w:color w:val="000000"/>
        </w:rPr>
      </w:pPr>
    </w:p>
    <w:p w:rsidR="00A378FC" w:rsidRDefault="00A378FC">
      <w:pPr>
        <w:jc w:val="both"/>
        <w:rPr>
          <w:rFonts w:hint="eastAsia"/>
          <w:color w:val="000000"/>
          <w:sz w:val="26"/>
          <w:szCs w:val="26"/>
        </w:rPr>
      </w:pPr>
    </w:p>
    <w:p w:rsidR="00A378FC" w:rsidRDefault="00A378FC">
      <w:pPr>
        <w:jc w:val="both"/>
        <w:rPr>
          <w:rFonts w:hint="eastAsia"/>
          <w:color w:val="000000"/>
          <w:sz w:val="26"/>
          <w:szCs w:val="26"/>
        </w:rPr>
      </w:pPr>
    </w:p>
    <w:p w:rsidR="00A378FC" w:rsidRDefault="00A378FC">
      <w:pPr>
        <w:jc w:val="both"/>
        <w:rPr>
          <w:rFonts w:hint="eastAsia"/>
          <w:color w:val="000000"/>
          <w:sz w:val="26"/>
          <w:szCs w:val="26"/>
        </w:rPr>
      </w:pPr>
    </w:p>
    <w:p w:rsidR="00A378FC" w:rsidRDefault="00A378FC">
      <w:pPr>
        <w:jc w:val="both"/>
        <w:rPr>
          <w:rFonts w:hint="eastAsia"/>
          <w:color w:val="000000"/>
          <w:sz w:val="26"/>
          <w:szCs w:val="26"/>
        </w:rPr>
      </w:pPr>
    </w:p>
    <w:p w:rsidR="00A378FC" w:rsidRDefault="00C2222E">
      <w:pPr>
        <w:pStyle w:val="Ttulo1"/>
        <w:ind w:left="3912"/>
        <w:jc w:val="both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“DISPÕE SOBRE A RESPONSABILIDADE DAS IMOBILIÁRIAS  E ADMINISTRADORAS DE IMÓVEIS NO COMBATE AOS CRIADOUROS DO MOSQUITO AEDES AEGYPTI, EM IMÓVEIS SOB SUA ADMINISTRAÇÃO</w:t>
      </w:r>
      <w:r>
        <w:rPr>
          <w:rFonts w:ascii="Liberation Serif" w:hAnsi="Liberation Serif" w:cs="Liberation Serif"/>
          <w:b/>
          <w:bCs/>
          <w:color w:val="333333"/>
          <w:sz w:val="22"/>
          <w:szCs w:val="22"/>
        </w:rPr>
        <w:t>, NO ÂMBITO DO MUNICÍPIO DE VALINHOS</w:t>
      </w:r>
      <w:r>
        <w:rPr>
          <w:rFonts w:ascii="Liberation Serif" w:hAnsi="Liberation Serif" w:cs="Liberation Serif"/>
          <w:b/>
          <w:bCs/>
          <w:color w:val="000000"/>
          <w:sz w:val="22"/>
          <w:szCs w:val="22"/>
        </w:rPr>
        <w:t>.”</w:t>
      </w:r>
    </w:p>
    <w:p w:rsidR="00A378FC" w:rsidRDefault="00A378FC">
      <w:pPr>
        <w:pStyle w:val="Corpodetexto"/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A378FC" w:rsidRDefault="00A378FC">
      <w:pPr>
        <w:pStyle w:val="Corpodetexto"/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A378FC" w:rsidRDefault="00A378FC">
      <w:pPr>
        <w:pStyle w:val="Corpodetexto"/>
        <w:spacing w:after="0" w:line="240" w:lineRule="auto"/>
        <w:jc w:val="both"/>
        <w:rPr>
          <w:rFonts w:cs="Liberation Serif" w:hint="eastAsia"/>
          <w:color w:val="000000"/>
          <w:sz w:val="26"/>
          <w:szCs w:val="26"/>
        </w:rPr>
      </w:pPr>
    </w:p>
    <w:p w:rsidR="00A378FC" w:rsidRDefault="00C2222E">
      <w:pPr>
        <w:ind w:left="57" w:firstLine="2211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</w:rPr>
        <w:t xml:space="preserve">DR. ORESTES PREVITALE JÚNIOR, </w:t>
      </w:r>
      <w:r>
        <w:rPr>
          <w:rFonts w:cs="Liberation Serif"/>
          <w:color w:val="000000"/>
        </w:rPr>
        <w:t>Prefeito do Município  de Valinhos, no uso das atribuições que lhe são conferidas pelo art. 80, inciso III, da Lei Orgânica,</w:t>
      </w:r>
    </w:p>
    <w:p w:rsidR="00A378FC" w:rsidRDefault="00A378FC">
      <w:pPr>
        <w:tabs>
          <w:tab w:val="left" w:pos="8445"/>
        </w:tabs>
        <w:ind w:left="57" w:firstLine="2211"/>
        <w:jc w:val="both"/>
        <w:rPr>
          <w:rFonts w:cs="Liberation Serif" w:hint="eastAsia"/>
          <w:color w:val="000000"/>
        </w:rPr>
      </w:pP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  <w:r>
        <w:rPr>
          <w:rFonts w:cs="Liberation Serif"/>
          <w:b/>
          <w:bCs/>
          <w:color w:val="000000"/>
        </w:rPr>
        <w:tab/>
        <w:t xml:space="preserve">FAZ SABER </w:t>
      </w:r>
      <w:r>
        <w:rPr>
          <w:rFonts w:cs="Liberation Serif"/>
          <w:color w:val="000000"/>
        </w:rPr>
        <w:t>que o vereador Gilberto Aparecido Borges – GIBA elaborou, a Câmara municipal aprovou e ele sanciona e promulga a seguin</w:t>
      </w:r>
      <w:r>
        <w:rPr>
          <w:rFonts w:cs="Liberation Serif"/>
          <w:color w:val="000000"/>
        </w:rPr>
        <w:t xml:space="preserve">te lei: </w:t>
      </w: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</w:rPr>
        <w:br/>
      </w:r>
      <w:bookmarkStart w:id="3" w:name="artigo_1"/>
      <w:bookmarkEnd w:id="3"/>
      <w:r>
        <w:rPr>
          <w:rFonts w:cs="Liberation Serif"/>
          <w:color w:val="000000"/>
        </w:rPr>
        <w:tab/>
      </w:r>
      <w:r>
        <w:rPr>
          <w:rFonts w:cs="Liberation Serif"/>
          <w:color w:val="000000"/>
          <w:highlight w:val="white"/>
        </w:rPr>
        <w:t xml:space="preserve">Art. 1º - </w:t>
      </w:r>
      <w:r>
        <w:rPr>
          <w:rFonts w:cs="Liberation Serif"/>
          <w:color w:val="333333"/>
          <w:highlight w:val="white"/>
          <w:shd w:val="clear" w:color="auto" w:fill="FFFFFF"/>
        </w:rPr>
        <w:t>Ficam as imobiliárias e administradoras de imóveis responsáveis pelo acesso dos agentes comunitários de combate ao mosquito Aedes aegypti nos locais desocupados que estejam sob sua administração, para a realização de vistorias.</w:t>
      </w: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333333"/>
          <w:highlight w:val="white"/>
          <w:shd w:val="clear" w:color="auto" w:fill="FFFFFF"/>
        </w:rPr>
        <w:br/>
      </w:r>
      <w:r>
        <w:rPr>
          <w:rFonts w:cs="Liberation Serif"/>
          <w:color w:val="000000"/>
          <w:highlight w:val="white"/>
        </w:rPr>
        <w:tab/>
      </w:r>
      <w:r>
        <w:rPr>
          <w:rFonts w:cs="Liberation Serif"/>
          <w:color w:val="000000"/>
          <w:highlight w:val="white"/>
        </w:rPr>
        <w:t>Art.</w:t>
      </w:r>
      <w:r>
        <w:rPr>
          <w:rFonts w:cs="Liberation Serif"/>
          <w:color w:val="000000"/>
          <w:highlight w:val="white"/>
        </w:rPr>
        <w:t xml:space="preserve"> 2º –</w:t>
      </w:r>
      <w:r>
        <w:rPr>
          <w:rFonts w:cs="Liberation Serif"/>
          <w:color w:val="000000"/>
        </w:rPr>
        <w:t xml:space="preserve"> As </w:t>
      </w:r>
      <w:r>
        <w:rPr>
          <w:rFonts w:cs="Liberation Serif"/>
          <w:color w:val="333333"/>
          <w:highlight w:val="white"/>
          <w:shd w:val="clear" w:color="auto" w:fill="FFFFFF"/>
        </w:rPr>
        <w:t xml:space="preserve">imobiliárias e </w:t>
      </w:r>
      <w:r>
        <w:rPr>
          <w:rFonts w:cs="Liberation Serif"/>
          <w:color w:val="333333"/>
        </w:rPr>
        <w:t>administradores dos imóveis são os responsáveis pelo combate a criadouros do mosquito Aedes aegypti nos locais especificados.</w:t>
      </w: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</w:rPr>
        <w:br/>
      </w:r>
      <w:bookmarkStart w:id="4" w:name="artigo_31"/>
      <w:bookmarkEnd w:id="4"/>
      <w:r>
        <w:rPr>
          <w:rFonts w:cs="Liberation Serif"/>
          <w:color w:val="000000"/>
        </w:rPr>
        <w:tab/>
      </w:r>
      <w:r>
        <w:rPr>
          <w:rFonts w:cs="Liberation Serif"/>
          <w:color w:val="000000"/>
          <w:highlight w:val="white"/>
        </w:rPr>
        <w:t>Art. 3º</w:t>
      </w:r>
      <w:r>
        <w:rPr>
          <w:rFonts w:cs="Liberation Serif"/>
          <w:b/>
          <w:color w:val="000000"/>
          <w:highlight w:val="white"/>
        </w:rPr>
        <w:t xml:space="preserve"> </w:t>
      </w:r>
      <w:r>
        <w:rPr>
          <w:rFonts w:cs="Liberation Serif"/>
          <w:color w:val="000000"/>
        </w:rPr>
        <w:t xml:space="preserve">- </w:t>
      </w:r>
      <w:r>
        <w:rPr>
          <w:rFonts w:cs="Liberation Serif"/>
          <w:color w:val="333333"/>
          <w:highlight w:val="white"/>
        </w:rPr>
        <w:t xml:space="preserve">Todo imóvel previsto nesta Lei deverá ter as calhas e piscinas mantidas limpas, e sem nenhum </w:t>
      </w:r>
      <w:r>
        <w:rPr>
          <w:rFonts w:cs="Liberation Serif"/>
          <w:color w:val="333333"/>
          <w:highlight w:val="white"/>
        </w:rPr>
        <w:t>material ou recipiente que possam acumular água, e que fiquem expostos à proliferação do mosquito.</w:t>
      </w: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</w:rPr>
        <w:br/>
      </w:r>
      <w:r>
        <w:rPr>
          <w:rFonts w:cs="Liberation Serif"/>
          <w:color w:val="000000"/>
        </w:rPr>
        <w:tab/>
        <w:t xml:space="preserve">Art. 4º - </w:t>
      </w:r>
      <w:r>
        <w:rPr>
          <w:color w:val="000000"/>
        </w:rPr>
        <w:t xml:space="preserve">A desobediência ou a inobservância de qualquer dispositivo desta Lei sujeitará o infrator, independentemente de outras sanções previstas em lei, </w:t>
      </w:r>
      <w:r>
        <w:rPr>
          <w:color w:val="000000"/>
        </w:rPr>
        <w:t>às seguintes penalidades:</w:t>
      </w:r>
      <w:r>
        <w:rPr>
          <w:color w:val="000000"/>
        </w:rPr>
        <w:br/>
      </w:r>
      <w:r>
        <w:rPr>
          <w:color w:val="000000"/>
        </w:rPr>
        <w:br/>
        <w:t>I - Advertência por escrito, notificando-se o infrator para sanar a irregularidade no prazo de  5 (cinco) dias, contado da notificação, sob pena de multa;</w:t>
      </w: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br/>
        <w:t xml:space="preserve">II - Não sanada a irregularidade, será aplicada multa diária no valor de </w:t>
      </w:r>
      <w:r>
        <w:rPr>
          <w:color w:val="000000"/>
        </w:rPr>
        <w:t>1 (uma) UFMV até a regularização.</w:t>
      </w: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000000"/>
        </w:rPr>
      </w:pP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</w: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ab/>
        <w:t xml:space="preserve">Art. 5º - </w:t>
      </w:r>
      <w:r>
        <w:rPr>
          <w:rFonts w:cs="Liberation Serif"/>
          <w:color w:val="000000"/>
          <w:sz w:val="23"/>
        </w:rPr>
        <w:t>A fiscalização e autuação serão feitas pelo Poder Executivo, através da Vigilância Sanitária.</w:t>
      </w: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000000"/>
        </w:rPr>
        <w:tab/>
        <w:t xml:space="preserve">Art. 6º - </w:t>
      </w:r>
      <w:r>
        <w:rPr>
          <w:rFonts w:cs="Liberation Serif"/>
          <w:color w:val="000000"/>
          <w:highlight w:val="white"/>
        </w:rPr>
        <w:t>Esta lei entra em vigor na data de sua publicação.</w:t>
      </w:r>
    </w:p>
    <w:p w:rsidR="00A378FC" w:rsidRDefault="00C2222E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rFonts w:cs="Liberation Serif"/>
          <w:color w:val="333333"/>
        </w:rPr>
        <w:br/>
      </w:r>
      <w:r>
        <w:rPr>
          <w:rFonts w:cs="Liberation Serif"/>
          <w:color w:val="333333"/>
        </w:rPr>
        <w:br/>
      </w:r>
    </w:p>
    <w:p w:rsidR="00A378FC" w:rsidRDefault="00A378FC">
      <w:pPr>
        <w:pStyle w:val="Corpodetexto"/>
        <w:tabs>
          <w:tab w:val="left" w:pos="2264"/>
        </w:tabs>
        <w:spacing w:after="0" w:line="240" w:lineRule="auto"/>
        <w:jc w:val="both"/>
        <w:rPr>
          <w:rFonts w:cs="Liberation Serif" w:hint="eastAsia"/>
          <w:color w:val="333333"/>
        </w:rPr>
      </w:pPr>
    </w:p>
    <w:p w:rsidR="00A378FC" w:rsidRDefault="00C2222E">
      <w:pPr>
        <w:jc w:val="both"/>
        <w:rPr>
          <w:rFonts w:cs="Liberation Serif" w:hint="eastAsia"/>
          <w:color w:val="000000"/>
        </w:rPr>
      </w:pPr>
      <w:r>
        <w:rPr>
          <w:rFonts w:cs="Liberation Serif"/>
          <w:color w:val="000000"/>
        </w:rPr>
        <w:t xml:space="preserve">Valinhos, aos </w:t>
      </w:r>
      <w:r>
        <w:rPr>
          <w:rFonts w:cs="Liberation Serif"/>
          <w:color w:val="000000"/>
        </w:rPr>
        <w:t>________________________________________</w:t>
      </w:r>
    </w:p>
    <w:p w:rsidR="00A378FC" w:rsidRDefault="00A378FC">
      <w:pPr>
        <w:ind w:left="57" w:firstLine="2211"/>
        <w:jc w:val="both"/>
        <w:rPr>
          <w:rFonts w:cs="Liberation Serif" w:hint="eastAsia"/>
          <w:color w:val="000000"/>
        </w:rPr>
      </w:pPr>
    </w:p>
    <w:p w:rsidR="00A378FC" w:rsidRDefault="00A378FC">
      <w:pPr>
        <w:ind w:left="57" w:firstLine="2211"/>
        <w:jc w:val="both"/>
        <w:rPr>
          <w:rFonts w:cs="Liberation Serif" w:hint="eastAsia"/>
          <w:color w:val="000000"/>
        </w:rPr>
      </w:pPr>
    </w:p>
    <w:p w:rsidR="00A378FC" w:rsidRDefault="00A378FC">
      <w:pPr>
        <w:ind w:left="57" w:firstLine="2211"/>
        <w:jc w:val="both"/>
        <w:rPr>
          <w:rFonts w:cs="Liberation Serif" w:hint="eastAsia"/>
          <w:color w:val="000000"/>
        </w:rPr>
      </w:pPr>
    </w:p>
    <w:p w:rsidR="00A378FC" w:rsidRDefault="00A378FC">
      <w:pPr>
        <w:ind w:left="57" w:firstLine="2211"/>
        <w:jc w:val="both"/>
        <w:rPr>
          <w:rFonts w:cs="Liberation Serif" w:hint="eastAsia"/>
          <w:color w:val="000000"/>
        </w:rPr>
      </w:pPr>
    </w:p>
    <w:p w:rsidR="00A378FC" w:rsidRDefault="00A378FC">
      <w:pPr>
        <w:ind w:left="57" w:firstLine="2211"/>
        <w:jc w:val="both"/>
        <w:rPr>
          <w:rFonts w:cs="Liberation Serif" w:hint="eastAsia"/>
          <w:color w:val="000000"/>
        </w:rPr>
      </w:pPr>
    </w:p>
    <w:p w:rsidR="00A378FC" w:rsidRDefault="00C2222E">
      <w:pPr>
        <w:jc w:val="both"/>
        <w:rPr>
          <w:rFonts w:cs="Liberation Serif" w:hint="eastAsia"/>
        </w:rPr>
      </w:pPr>
      <w:r>
        <w:rPr>
          <w:rFonts w:cs="Liberation Serif"/>
          <w:color w:val="000000"/>
        </w:rPr>
        <w:t xml:space="preserve">                                     DR. ORESTES PREVITALE JÚNIOR</w:t>
      </w:r>
    </w:p>
    <w:p w:rsidR="00A378FC" w:rsidRDefault="00C2222E">
      <w:pPr>
        <w:ind w:left="57" w:firstLine="2211"/>
        <w:jc w:val="both"/>
        <w:rPr>
          <w:rFonts w:hint="eastAsia"/>
        </w:rPr>
      </w:pPr>
      <w:r>
        <w:rPr>
          <w:rFonts w:cs="Liberation Serif"/>
          <w:color w:val="000000"/>
        </w:rPr>
        <w:t xml:space="preserve">                        Prefeito</w:t>
      </w:r>
    </w:p>
    <w:sectPr w:rsidR="00A378FC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or desconhecido" w:date="2017-08-28T13:52:00Z" w:initials="">
    <w:p w:rsidR="00A378FC" w:rsidRDefault="00A378FC">
      <w:pPr>
        <w:rPr>
          <w:rFonts w:hint="eastAsia"/>
        </w:rPr>
      </w:pPr>
    </w:p>
    <w:p w:rsidR="00A378FC" w:rsidRDefault="00A378FC">
      <w:pPr>
        <w:rPr>
          <w:rFonts w:hint="eastAsia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 G">
    <w:altName w:val="Times New Roman"/>
    <w:charset w:val="00"/>
    <w:family w:val="roman"/>
    <w:pitch w:val="variable"/>
  </w:font>
  <w:font w:name="inheri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C"/>
    <w:rsid w:val="00A378FC"/>
    <w:rsid w:val="00C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463BA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D3D17"/>
    <w:rPr>
      <w:rFonts w:ascii="Tahoma" w:hAnsi="Tahoma" w:cs="Mangal"/>
      <w:color w:val="00000A"/>
      <w:sz w:val="16"/>
      <w:szCs w:val="14"/>
    </w:rPr>
  </w:style>
  <w:style w:type="character" w:customStyle="1" w:styleId="label">
    <w:name w:val="label"/>
    <w:basedOn w:val="Fontepargpadro"/>
    <w:qFormat/>
    <w:rsid w:val="00FD3D17"/>
  </w:style>
  <w:style w:type="character" w:styleId="Forte">
    <w:name w:val="Strong"/>
    <w:basedOn w:val="Fontepargpadro"/>
    <w:uiPriority w:val="22"/>
    <w:qFormat/>
    <w:rsid w:val="006463BA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D3D17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B12CEC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m-paragraph">
    <w:name w:val="m-paragraph"/>
    <w:basedOn w:val="Normal"/>
    <w:qFormat/>
    <w:rsid w:val="009775B3"/>
    <w:pPr>
      <w:spacing w:beforeAutospacing="1" w:afterAutospacing="1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608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20</cp:revision>
  <cp:lastPrinted>2017-12-11T14:23:00Z</cp:lastPrinted>
  <dcterms:created xsi:type="dcterms:W3CDTF">2017-12-11T12:18:00Z</dcterms:created>
  <dcterms:modified xsi:type="dcterms:W3CDTF">2018-03-09T11:12:00Z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