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A13C95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A13C95">
        <w:rPr>
          <w:rFonts w:ascii="Andalus" w:hAnsi="Andalus" w:cs="Andalus"/>
          <w:b/>
          <w:sz w:val="26"/>
          <w:szCs w:val="26"/>
        </w:rPr>
        <w:t>2063</w:t>
      </w:r>
      <w:r>
        <w:rPr>
          <w:rFonts w:ascii="Andalus" w:hAnsi="Andalus" w:cs="Andalus"/>
          <w:b/>
          <w:sz w:val="26"/>
          <w:szCs w:val="26"/>
        </w:rPr>
        <w:t>/</w:t>
      </w:r>
      <w:r w:rsidRPr="00A13C95">
        <w:rPr>
          <w:rFonts w:ascii="Andalus" w:hAnsi="Andalus" w:cs="Andalus"/>
          <w:b/>
          <w:sz w:val="26"/>
          <w:szCs w:val="26"/>
        </w:rPr>
        <w:t>2017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</w:p>
    <w:p w:rsidR="005325C0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/>
          <w:b/>
          <w:sz w:val="20"/>
          <w:szCs w:val="20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F47B37">
        <w:rPr>
          <w:rFonts w:ascii="Century Gothic" w:hAnsi="Century Gothic"/>
          <w:b/>
          <w:sz w:val="20"/>
          <w:szCs w:val="20"/>
        </w:rPr>
        <w:t xml:space="preserve">Informações sobre </w:t>
      </w:r>
      <w:r w:rsidR="0063619C">
        <w:rPr>
          <w:rFonts w:ascii="Century Gothic" w:hAnsi="Century Gothic"/>
          <w:b/>
          <w:sz w:val="20"/>
          <w:szCs w:val="20"/>
        </w:rPr>
        <w:t>rede de esgoto no</w:t>
      </w:r>
      <w:r w:rsidR="00F47B37">
        <w:rPr>
          <w:rFonts w:ascii="Century Gothic" w:hAnsi="Century Gothic"/>
          <w:b/>
          <w:sz w:val="20"/>
          <w:szCs w:val="20"/>
        </w:rPr>
        <w:t xml:space="preserve"> loteamento sítio recreio dos cafezais</w:t>
      </w:r>
      <w:r w:rsidR="00CF7F65">
        <w:rPr>
          <w:rFonts w:ascii="Century Gothic" w:hAnsi="Century Gothic"/>
          <w:b/>
          <w:sz w:val="20"/>
          <w:szCs w:val="20"/>
        </w:rPr>
        <w:t>.</w:t>
      </w:r>
      <w:r w:rsidR="006A2217">
        <w:rPr>
          <w:rFonts w:ascii="Century Gothic" w:hAnsi="Century Gothic"/>
          <w:b/>
          <w:sz w:val="20"/>
          <w:szCs w:val="20"/>
        </w:rPr>
        <w:t xml:space="preserve"> </w:t>
      </w:r>
    </w:p>
    <w:p w:rsidR="00042677" w:rsidRDefault="00042677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246CCE" w:rsidRDefault="00C51601" w:rsidP="00C51601">
      <w:pPr>
        <w:spacing w:after="0" w:line="240" w:lineRule="auto"/>
        <w:jc w:val="both"/>
        <w:rPr>
          <w:rFonts w:ascii="Andalus" w:hAnsi="Andalus" w:cs="Andalus"/>
        </w:rPr>
      </w:pPr>
      <w:r w:rsidRPr="00246CCE">
        <w:rPr>
          <w:rFonts w:ascii="Andalus" w:hAnsi="Andalus" w:cs="Andalus"/>
        </w:rPr>
        <w:t>Senhor Presidente</w:t>
      </w:r>
    </w:p>
    <w:p w:rsidR="00C51601" w:rsidRPr="00246CCE" w:rsidRDefault="00C51601" w:rsidP="00C51601">
      <w:pPr>
        <w:spacing w:after="0" w:line="240" w:lineRule="auto"/>
        <w:jc w:val="both"/>
        <w:rPr>
          <w:rFonts w:ascii="Andalus" w:hAnsi="Andalus" w:cs="Andalus"/>
        </w:rPr>
      </w:pPr>
      <w:r w:rsidRPr="00246CCE">
        <w:rPr>
          <w:rFonts w:ascii="Andalus" w:hAnsi="Andalus" w:cs="Andalus"/>
        </w:rPr>
        <w:t>Senhores Vereadores</w:t>
      </w:r>
    </w:p>
    <w:p w:rsidR="00322B0E" w:rsidRPr="00246CCE" w:rsidRDefault="00322B0E" w:rsidP="00C51601">
      <w:pPr>
        <w:spacing w:after="0" w:line="240" w:lineRule="auto"/>
        <w:jc w:val="both"/>
        <w:rPr>
          <w:rFonts w:ascii="Andalus" w:hAnsi="Andalus" w:cs="Andalus"/>
        </w:rPr>
      </w:pPr>
    </w:p>
    <w:p w:rsidR="00974052" w:rsidRPr="00246CCE" w:rsidRDefault="00C51601" w:rsidP="00781A00">
      <w:pPr>
        <w:jc w:val="both"/>
        <w:rPr>
          <w:rFonts w:ascii="Andalus" w:hAnsi="Andalus" w:cs="Andalus"/>
        </w:rPr>
      </w:pPr>
      <w:r w:rsidRPr="00246CCE">
        <w:rPr>
          <w:rFonts w:ascii="Andalus" w:hAnsi="Andalus" w:cs="Andalus"/>
        </w:rPr>
        <w:tab/>
      </w:r>
      <w:r w:rsidRPr="00246CCE">
        <w:rPr>
          <w:rFonts w:ascii="Andalus" w:hAnsi="Andalus" w:cs="Andalus"/>
        </w:rPr>
        <w:tab/>
        <w:t xml:space="preserve">O vereador Gilberto Aparecido Borges – Giba, no uso de suas atribuições legais, requer </w:t>
      </w:r>
      <w:r w:rsidR="00DF15D5" w:rsidRPr="00246CCE">
        <w:rPr>
          <w:rFonts w:ascii="Andalus" w:hAnsi="Andalus" w:cs="Andalus"/>
        </w:rPr>
        <w:t>a Vossa Excelência depois de ouvido o Plenário, encaminhar o presente ao Exmo. Senhor Prefeito Municipal, para que repasse a esta Casa de Leis</w:t>
      </w:r>
      <w:r w:rsidR="00286E68" w:rsidRPr="00246CCE">
        <w:rPr>
          <w:rFonts w:ascii="Andalus" w:hAnsi="Andalus" w:cs="Andalus"/>
        </w:rPr>
        <w:t>, as seguintes informações:</w:t>
      </w:r>
    </w:p>
    <w:p w:rsidR="0063619C" w:rsidRPr="00246CCE" w:rsidRDefault="0063619C" w:rsidP="0063619C">
      <w:pPr>
        <w:ind w:left="1410"/>
        <w:jc w:val="both"/>
        <w:rPr>
          <w:rFonts w:ascii="Andalus" w:hAnsi="Andalus" w:cs="Andalus"/>
          <w:b/>
        </w:rPr>
      </w:pPr>
      <w:r w:rsidRPr="00246CCE">
        <w:rPr>
          <w:rFonts w:ascii="Andalus" w:hAnsi="Andalus" w:cs="Andalus"/>
        </w:rPr>
        <w:t xml:space="preserve">- Considerando que no Plano Plurianual referente ao DAEV constou investimentos para a implantação de rede de esgoto no referido loteamento; </w:t>
      </w:r>
    </w:p>
    <w:p w:rsidR="0063619C" w:rsidRPr="00246CCE" w:rsidRDefault="0063619C" w:rsidP="0063619C">
      <w:pPr>
        <w:ind w:left="1410" w:firstLine="6"/>
        <w:jc w:val="both"/>
        <w:rPr>
          <w:rFonts w:ascii="Andalus" w:hAnsi="Andalus" w:cs="Andalus"/>
          <w:b/>
        </w:rPr>
      </w:pPr>
      <w:r w:rsidRPr="00246CCE">
        <w:rPr>
          <w:rFonts w:ascii="Andalus" w:hAnsi="Andalus" w:cs="Andalus"/>
        </w:rPr>
        <w:t>- Considerando que o PPA tem previsão de investimentos para os                              anos de 2018 à 2021, solicito a seguinte informação:</w:t>
      </w:r>
    </w:p>
    <w:p w:rsidR="00246CCE" w:rsidRPr="00246CCE" w:rsidRDefault="00246CCE" w:rsidP="0063619C">
      <w:pPr>
        <w:ind w:left="1410"/>
        <w:jc w:val="both"/>
        <w:rPr>
          <w:rFonts w:ascii="Andalus" w:hAnsi="Andalus" w:cs="Andalus"/>
        </w:rPr>
      </w:pPr>
    </w:p>
    <w:p w:rsidR="00F47B37" w:rsidRPr="00246CCE" w:rsidRDefault="0063619C" w:rsidP="0063619C">
      <w:pPr>
        <w:ind w:left="1410"/>
        <w:jc w:val="both"/>
        <w:rPr>
          <w:rFonts w:ascii="Andalus" w:hAnsi="Andalus" w:cs="Andalus"/>
        </w:rPr>
      </w:pPr>
      <w:r w:rsidRPr="00246CCE">
        <w:rPr>
          <w:rFonts w:ascii="Andalus" w:hAnsi="Andalus" w:cs="Andalus"/>
        </w:rPr>
        <w:t xml:space="preserve">O DAEV já possui projeto e orçamento para </w:t>
      </w:r>
      <w:r w:rsidR="00F47B37" w:rsidRPr="00246CCE">
        <w:rPr>
          <w:rFonts w:ascii="Andalus" w:hAnsi="Andalus" w:cs="Andalus"/>
        </w:rPr>
        <w:t>implantação da rede de esgoto no loteamento Sítio Recreio dos Cafezais</w:t>
      </w:r>
      <w:r w:rsidRPr="00246CCE">
        <w:rPr>
          <w:rFonts w:ascii="Andalus" w:hAnsi="Andalus" w:cs="Andalus"/>
        </w:rPr>
        <w:t xml:space="preserve">, </w:t>
      </w:r>
      <w:r w:rsidR="00246CCE" w:rsidRPr="00246CCE">
        <w:rPr>
          <w:rFonts w:ascii="Andalus" w:hAnsi="Andalus" w:cs="Andalus"/>
        </w:rPr>
        <w:t xml:space="preserve">para o ano </w:t>
      </w:r>
      <w:r w:rsidRPr="00246CCE">
        <w:rPr>
          <w:rFonts w:ascii="Andalus" w:hAnsi="Andalus" w:cs="Andalus"/>
        </w:rPr>
        <w:t>de 2018? Caso negativo, existe cronograma para realização d</w:t>
      </w:r>
      <w:r w:rsidR="00246CCE" w:rsidRPr="00246CCE">
        <w:rPr>
          <w:rFonts w:ascii="Andalus" w:hAnsi="Andalus" w:cs="Andalus"/>
        </w:rPr>
        <w:t>a</w:t>
      </w:r>
      <w:r w:rsidRPr="00246CCE">
        <w:rPr>
          <w:rFonts w:ascii="Andalus" w:hAnsi="Andalus" w:cs="Andalus"/>
        </w:rPr>
        <w:t xml:space="preserve"> </w:t>
      </w:r>
      <w:r w:rsidR="00246CCE" w:rsidRPr="00246CCE">
        <w:rPr>
          <w:rFonts w:ascii="Andalus" w:hAnsi="Andalus" w:cs="Andalus"/>
        </w:rPr>
        <w:t>obra</w:t>
      </w:r>
      <w:r w:rsidRPr="00246CCE">
        <w:rPr>
          <w:rFonts w:ascii="Andalus" w:hAnsi="Andalus" w:cs="Andalus"/>
        </w:rPr>
        <w:t xml:space="preserve">? Qual o custo </w:t>
      </w:r>
      <w:r w:rsidR="00246CCE" w:rsidRPr="00246CCE">
        <w:rPr>
          <w:rFonts w:ascii="Andalus" w:hAnsi="Andalus" w:cs="Andalus"/>
        </w:rPr>
        <w:t>estimado</w:t>
      </w:r>
      <w:r w:rsidRPr="00246CCE">
        <w:rPr>
          <w:rFonts w:ascii="Andalus" w:hAnsi="Andalus" w:cs="Andalus"/>
        </w:rPr>
        <w:t xml:space="preserve">? </w:t>
      </w:r>
    </w:p>
    <w:p w:rsidR="00246CCE" w:rsidRDefault="00246CCE" w:rsidP="00F47B37">
      <w:pPr>
        <w:pStyle w:val="PargrafodaLista"/>
        <w:ind w:left="1770"/>
        <w:jc w:val="both"/>
        <w:rPr>
          <w:rFonts w:ascii="Andalus" w:hAnsi="Andalus" w:cs="Andalus"/>
        </w:rPr>
      </w:pPr>
    </w:p>
    <w:p w:rsidR="0078603E" w:rsidRPr="00246CCE" w:rsidRDefault="003F74D9" w:rsidP="00F47B37">
      <w:pPr>
        <w:pStyle w:val="PargrafodaLista"/>
        <w:ind w:left="1770"/>
        <w:jc w:val="both"/>
        <w:rPr>
          <w:rFonts w:ascii="Andalus" w:hAnsi="Andalus" w:cs="Andalus"/>
          <w:b/>
        </w:rPr>
      </w:pPr>
      <w:r w:rsidRPr="00246CCE">
        <w:rPr>
          <w:rFonts w:ascii="Andalus" w:hAnsi="Andalus" w:cs="Andalus"/>
        </w:rPr>
        <w:tab/>
      </w:r>
      <w:r w:rsidR="00781A00" w:rsidRPr="00246CCE">
        <w:rPr>
          <w:rFonts w:ascii="Andalus" w:hAnsi="Andalus" w:cs="Andalus"/>
        </w:rPr>
        <w:t xml:space="preserve"> </w:t>
      </w:r>
      <w:r w:rsidR="00781A00" w:rsidRPr="00246CCE">
        <w:rPr>
          <w:rFonts w:ascii="Andalus" w:hAnsi="Andalus" w:cs="Andalus"/>
        </w:rPr>
        <w:tab/>
      </w:r>
      <w:r w:rsidR="00F6598F" w:rsidRPr="00246CCE">
        <w:rPr>
          <w:rFonts w:ascii="Andalus" w:hAnsi="Andalus" w:cs="Andalus"/>
        </w:rPr>
        <w:tab/>
      </w:r>
      <w:r w:rsidR="00057B39" w:rsidRPr="00246CCE">
        <w:rPr>
          <w:rFonts w:ascii="Andalus" w:hAnsi="Andalus" w:cs="Andalus"/>
          <w:b/>
        </w:rPr>
        <w:t>JU</w:t>
      </w:r>
      <w:r w:rsidR="00944C4F" w:rsidRPr="00246CCE">
        <w:rPr>
          <w:rFonts w:ascii="Andalus" w:hAnsi="Andalus" w:cs="Andalus"/>
          <w:b/>
        </w:rPr>
        <w:t>STIFICATIVA</w:t>
      </w:r>
    </w:p>
    <w:p w:rsidR="00683273" w:rsidRPr="00246CCE" w:rsidRDefault="0078603E" w:rsidP="00974052">
      <w:pPr>
        <w:jc w:val="both"/>
        <w:rPr>
          <w:rFonts w:ascii="Andalus" w:eastAsia="Times New Roman" w:hAnsi="Andalus" w:cs="Andalus"/>
          <w:lang w:eastAsia="pt-BR"/>
        </w:rPr>
      </w:pPr>
      <w:r w:rsidRPr="00246CCE">
        <w:rPr>
          <w:rFonts w:ascii="Andalus" w:eastAsia="Times New Roman" w:hAnsi="Andalus" w:cs="Andalus"/>
          <w:lang w:eastAsia="pt-BR"/>
        </w:rPr>
        <w:t xml:space="preserve">     </w:t>
      </w:r>
      <w:r w:rsidRPr="00246CCE">
        <w:rPr>
          <w:rFonts w:ascii="Andalus" w:eastAsia="Times New Roman" w:hAnsi="Andalus" w:cs="Andalus"/>
          <w:lang w:eastAsia="pt-BR"/>
        </w:rPr>
        <w:tab/>
      </w:r>
      <w:r w:rsidR="00944C4F" w:rsidRPr="00246CCE">
        <w:rPr>
          <w:rFonts w:ascii="Andalus" w:eastAsia="Times New Roman" w:hAnsi="Andalus" w:cs="Andalus"/>
          <w:lang w:eastAsia="pt-BR"/>
        </w:rPr>
        <w:tab/>
      </w:r>
      <w:r w:rsidR="00246CCE" w:rsidRPr="00246CCE">
        <w:rPr>
          <w:rFonts w:ascii="Andalus" w:eastAsia="Times New Roman" w:hAnsi="Andalus" w:cs="Andalus"/>
          <w:lang w:eastAsia="pt-BR"/>
        </w:rPr>
        <w:t xml:space="preserve">Munícipes moradores daquela região, procuraram este vereador,  solicitando informações e reivindicando a implantação da rede de esgoto. </w:t>
      </w:r>
      <w:r w:rsidR="00944C4F" w:rsidRPr="00246CCE">
        <w:rPr>
          <w:rFonts w:ascii="Andalus" w:eastAsia="Times New Roman" w:hAnsi="Andalus" w:cs="Andalus"/>
          <w:lang w:eastAsia="pt-BR"/>
        </w:rPr>
        <w:t>T</w:t>
      </w:r>
      <w:r w:rsidR="00EF6E5E" w:rsidRPr="00246CCE">
        <w:rPr>
          <w:rFonts w:ascii="Andalus" w:eastAsia="Times New Roman" w:hAnsi="Andalus" w:cs="Andalus"/>
          <w:lang w:eastAsia="pt-BR"/>
        </w:rPr>
        <w:t>rata-se de assunto de relevante interesse público</w:t>
      </w:r>
      <w:r w:rsidR="006757AB" w:rsidRPr="00246CCE">
        <w:rPr>
          <w:rFonts w:ascii="Andalus" w:eastAsia="Times New Roman" w:hAnsi="Andalus" w:cs="Andalus"/>
          <w:lang w:eastAsia="pt-BR"/>
        </w:rPr>
        <w:t>,</w:t>
      </w:r>
      <w:r w:rsidR="00EF6E5E" w:rsidRPr="00246CCE">
        <w:rPr>
          <w:rFonts w:ascii="Andalus" w:eastAsia="Times New Roman" w:hAnsi="Andalus" w:cs="Andalus"/>
          <w:lang w:eastAsia="pt-BR"/>
        </w:rPr>
        <w:t xml:space="preserve"> bem como tal</w:t>
      </w:r>
      <w:r w:rsidR="00944C4F" w:rsidRPr="00246CCE">
        <w:rPr>
          <w:rFonts w:ascii="Andalus" w:eastAsia="Times New Roman" w:hAnsi="Andalus" w:cs="Andalus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246CCE">
        <w:rPr>
          <w:rFonts w:ascii="Andalus" w:eastAsia="Times New Roman" w:hAnsi="Andalus" w:cs="Andalus"/>
          <w:lang w:eastAsia="pt-BR"/>
        </w:rPr>
        <w:t>.</w:t>
      </w:r>
      <w:r w:rsidR="00042677" w:rsidRPr="00246CCE">
        <w:rPr>
          <w:rFonts w:ascii="Andalus" w:eastAsia="Times New Roman" w:hAnsi="Andalus" w:cs="Andalus"/>
          <w:lang w:eastAsia="pt-BR"/>
        </w:rPr>
        <w:t xml:space="preserve"> </w:t>
      </w:r>
      <w:r w:rsidR="00683273" w:rsidRPr="00246CCE">
        <w:rPr>
          <w:rFonts w:ascii="Andalus" w:eastAsia="Times New Roman" w:hAnsi="Andalus" w:cs="Andalus"/>
          <w:lang w:eastAsia="pt-BR"/>
        </w:rPr>
        <w:t>Contando com o apoio dos Nobres Pares, agradeço.</w:t>
      </w:r>
    </w:p>
    <w:p w:rsidR="001C5C17" w:rsidRPr="00246CCE" w:rsidRDefault="001C5C17" w:rsidP="001C5C17">
      <w:pPr>
        <w:pStyle w:val="SemEspaamento"/>
        <w:jc w:val="right"/>
        <w:rPr>
          <w:rFonts w:ascii="Andalus" w:hAnsi="Andalus" w:cs="Andalus"/>
          <w:sz w:val="22"/>
          <w:szCs w:val="22"/>
        </w:rPr>
      </w:pPr>
      <w:r w:rsidRPr="00246CCE">
        <w:rPr>
          <w:rFonts w:ascii="Andalus" w:hAnsi="Andalus" w:cs="Andalus"/>
          <w:sz w:val="22"/>
          <w:szCs w:val="22"/>
        </w:rPr>
        <w:t xml:space="preserve">Valinhos, </w:t>
      </w:r>
      <w:r w:rsidR="00246CCE">
        <w:rPr>
          <w:rFonts w:ascii="Andalus" w:hAnsi="Andalus" w:cs="Andalus"/>
          <w:sz w:val="22"/>
          <w:szCs w:val="22"/>
        </w:rPr>
        <w:t>16</w:t>
      </w:r>
      <w:r w:rsidR="00322B0E" w:rsidRPr="00246CCE">
        <w:rPr>
          <w:rFonts w:ascii="Andalus" w:hAnsi="Andalus" w:cs="Andalus"/>
          <w:sz w:val="22"/>
          <w:szCs w:val="22"/>
        </w:rPr>
        <w:t xml:space="preserve"> de </w:t>
      </w:r>
      <w:r w:rsidR="00246CCE">
        <w:rPr>
          <w:rFonts w:ascii="Andalus" w:hAnsi="Andalus" w:cs="Andalus"/>
          <w:sz w:val="22"/>
          <w:szCs w:val="22"/>
        </w:rPr>
        <w:t>novembro</w:t>
      </w:r>
      <w:r w:rsidR="00322B0E" w:rsidRPr="00246CCE">
        <w:rPr>
          <w:rFonts w:ascii="Andalus" w:hAnsi="Andalus" w:cs="Andalus"/>
          <w:sz w:val="22"/>
          <w:szCs w:val="22"/>
        </w:rPr>
        <w:t xml:space="preserve"> </w:t>
      </w:r>
      <w:r w:rsidR="00633E43" w:rsidRPr="00246CCE">
        <w:rPr>
          <w:rFonts w:ascii="Andalus" w:hAnsi="Andalus" w:cs="Andalus"/>
          <w:sz w:val="22"/>
          <w:szCs w:val="22"/>
        </w:rPr>
        <w:t xml:space="preserve"> </w:t>
      </w:r>
      <w:r w:rsidRPr="00246CCE">
        <w:rPr>
          <w:rFonts w:ascii="Andalus" w:hAnsi="Andalus" w:cs="Andalus"/>
          <w:sz w:val="22"/>
          <w:szCs w:val="22"/>
        </w:rPr>
        <w:t>de 201</w:t>
      </w:r>
      <w:r w:rsidR="00322B0E" w:rsidRPr="00246CCE">
        <w:rPr>
          <w:rFonts w:ascii="Andalus" w:hAnsi="Andalus" w:cs="Andalus"/>
          <w:sz w:val="22"/>
          <w:szCs w:val="22"/>
        </w:rPr>
        <w:t>7</w:t>
      </w:r>
      <w:r w:rsidRPr="00246CCE">
        <w:rPr>
          <w:rFonts w:ascii="Andalus" w:hAnsi="Andalus" w:cs="Andalus"/>
          <w:sz w:val="22"/>
          <w:szCs w:val="22"/>
        </w:rPr>
        <w:t>.</w:t>
      </w:r>
    </w:p>
    <w:p w:rsidR="00042677" w:rsidRPr="00246CCE" w:rsidRDefault="00042677" w:rsidP="001C5C17">
      <w:pPr>
        <w:pStyle w:val="SemEspaamento"/>
        <w:jc w:val="right"/>
        <w:rPr>
          <w:rFonts w:ascii="Andalus" w:hAnsi="Andalus" w:cs="Andalus"/>
          <w:sz w:val="22"/>
          <w:szCs w:val="22"/>
        </w:rPr>
      </w:pPr>
    </w:p>
    <w:p w:rsidR="00042677" w:rsidRPr="00246CCE" w:rsidRDefault="00042677" w:rsidP="001C5C17">
      <w:pPr>
        <w:pStyle w:val="SemEspaamento"/>
        <w:jc w:val="right"/>
        <w:rPr>
          <w:rFonts w:ascii="Andalus" w:hAnsi="Andalus" w:cs="Andalus"/>
          <w:sz w:val="22"/>
          <w:szCs w:val="22"/>
        </w:rPr>
      </w:pPr>
    </w:p>
    <w:p w:rsidR="00181CE6" w:rsidRPr="00246CCE" w:rsidRDefault="001C5C17" w:rsidP="00181CE6">
      <w:pPr>
        <w:pStyle w:val="SemEspaamento"/>
        <w:jc w:val="center"/>
        <w:rPr>
          <w:rFonts w:ascii="Andalus" w:hAnsi="Andalus" w:cs="Andalus"/>
          <w:b/>
          <w:sz w:val="22"/>
          <w:szCs w:val="22"/>
        </w:rPr>
      </w:pPr>
      <w:r w:rsidRPr="00246CCE">
        <w:rPr>
          <w:rFonts w:ascii="Andalus" w:hAnsi="Andalus" w:cs="Andalus"/>
          <w:b/>
          <w:sz w:val="22"/>
          <w:szCs w:val="22"/>
        </w:rPr>
        <w:t xml:space="preserve">Gilberto Aparecido </w:t>
      </w:r>
      <w:r w:rsidR="00CC30C8" w:rsidRPr="00246CCE">
        <w:rPr>
          <w:rFonts w:ascii="Andalus" w:hAnsi="Andalus" w:cs="Andalus"/>
          <w:b/>
          <w:sz w:val="22"/>
          <w:szCs w:val="22"/>
        </w:rPr>
        <w:t xml:space="preserve">Borges </w:t>
      </w:r>
      <w:r w:rsidR="00181CE6" w:rsidRPr="00246CCE">
        <w:rPr>
          <w:rFonts w:ascii="Andalus" w:hAnsi="Andalus" w:cs="Andalus"/>
          <w:b/>
          <w:sz w:val="22"/>
          <w:szCs w:val="22"/>
        </w:rPr>
        <w:t>–</w:t>
      </w:r>
      <w:r w:rsidR="00CC30C8" w:rsidRPr="00246CCE">
        <w:rPr>
          <w:rFonts w:ascii="Andalus" w:hAnsi="Andalus" w:cs="Andalus"/>
          <w:b/>
          <w:sz w:val="22"/>
          <w:szCs w:val="22"/>
        </w:rPr>
        <w:t xml:space="preserve"> Giba</w:t>
      </w:r>
    </w:p>
    <w:p w:rsidR="00986A5D" w:rsidRPr="00246CCE" w:rsidRDefault="001C5C17" w:rsidP="00181CE6">
      <w:pPr>
        <w:pStyle w:val="SemEspaamento"/>
        <w:jc w:val="center"/>
        <w:rPr>
          <w:rFonts w:ascii="Andalus" w:hAnsi="Andalus" w:cs="Andalus"/>
          <w:sz w:val="22"/>
          <w:szCs w:val="22"/>
        </w:rPr>
      </w:pPr>
      <w:r w:rsidRPr="00246CCE">
        <w:rPr>
          <w:rFonts w:ascii="Andalus" w:hAnsi="Andalus" w:cs="Andalus"/>
          <w:sz w:val="22"/>
          <w:szCs w:val="22"/>
        </w:rPr>
        <w:t xml:space="preserve">Vereador – </w:t>
      </w:r>
      <w:r w:rsidR="00CC30C8" w:rsidRPr="00246CCE">
        <w:rPr>
          <w:rFonts w:ascii="Andalus" w:hAnsi="Andalus" w:cs="Andalus"/>
          <w:sz w:val="22"/>
          <w:szCs w:val="22"/>
        </w:rPr>
        <w:t>P</w:t>
      </w:r>
      <w:r w:rsidR="00331105" w:rsidRPr="00246CCE">
        <w:rPr>
          <w:rFonts w:ascii="Andalus" w:hAnsi="Andalus" w:cs="Andalus"/>
          <w:sz w:val="22"/>
          <w:szCs w:val="22"/>
        </w:rPr>
        <w:t>MDB</w:t>
      </w:r>
    </w:p>
    <w:sectPr w:rsidR="00986A5D" w:rsidRPr="00246CCE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FA" w:rsidRDefault="008571FA" w:rsidP="00FF4453">
      <w:pPr>
        <w:spacing w:after="0" w:line="240" w:lineRule="auto"/>
      </w:pPr>
      <w:r>
        <w:separator/>
      </w:r>
    </w:p>
  </w:endnote>
  <w:endnote w:type="continuationSeparator" w:id="0">
    <w:p w:rsidR="008571FA" w:rsidRDefault="008571FA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FA" w:rsidRDefault="008571FA" w:rsidP="00FF4453">
      <w:pPr>
        <w:spacing w:after="0" w:line="240" w:lineRule="auto"/>
      </w:pPr>
      <w:r>
        <w:separator/>
      </w:r>
    </w:p>
  </w:footnote>
  <w:footnote w:type="continuationSeparator" w:id="0">
    <w:p w:rsidR="008571FA" w:rsidRDefault="008571FA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467B"/>
    <w:rsid w:val="00030089"/>
    <w:rsid w:val="00042677"/>
    <w:rsid w:val="00057B39"/>
    <w:rsid w:val="00057F8A"/>
    <w:rsid w:val="000B1C74"/>
    <w:rsid w:val="000C2FC9"/>
    <w:rsid w:val="000E7D53"/>
    <w:rsid w:val="001006C0"/>
    <w:rsid w:val="00102DF9"/>
    <w:rsid w:val="00103847"/>
    <w:rsid w:val="00141156"/>
    <w:rsid w:val="00151704"/>
    <w:rsid w:val="001548EF"/>
    <w:rsid w:val="00181CE6"/>
    <w:rsid w:val="001A4019"/>
    <w:rsid w:val="001A4A76"/>
    <w:rsid w:val="001C39DF"/>
    <w:rsid w:val="001C5BBA"/>
    <w:rsid w:val="001C5C17"/>
    <w:rsid w:val="002369D3"/>
    <w:rsid w:val="00243CE6"/>
    <w:rsid w:val="00246CCE"/>
    <w:rsid w:val="00247CCD"/>
    <w:rsid w:val="00286E68"/>
    <w:rsid w:val="0028755E"/>
    <w:rsid w:val="002919ED"/>
    <w:rsid w:val="002A1C17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3214F"/>
    <w:rsid w:val="004617E1"/>
    <w:rsid w:val="004635C0"/>
    <w:rsid w:val="00472C8A"/>
    <w:rsid w:val="004953A0"/>
    <w:rsid w:val="004C7807"/>
    <w:rsid w:val="004D6119"/>
    <w:rsid w:val="004D731D"/>
    <w:rsid w:val="004E0BCA"/>
    <w:rsid w:val="004E3E15"/>
    <w:rsid w:val="005002BC"/>
    <w:rsid w:val="00513654"/>
    <w:rsid w:val="005231D6"/>
    <w:rsid w:val="005275E3"/>
    <w:rsid w:val="005325C0"/>
    <w:rsid w:val="0055274A"/>
    <w:rsid w:val="00567CDC"/>
    <w:rsid w:val="0057508B"/>
    <w:rsid w:val="00590097"/>
    <w:rsid w:val="0059655E"/>
    <w:rsid w:val="0059729F"/>
    <w:rsid w:val="005A0EA9"/>
    <w:rsid w:val="005D758B"/>
    <w:rsid w:val="005F4CBE"/>
    <w:rsid w:val="00611B9D"/>
    <w:rsid w:val="0062046E"/>
    <w:rsid w:val="00626498"/>
    <w:rsid w:val="00630A38"/>
    <w:rsid w:val="00633E43"/>
    <w:rsid w:val="0063619C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7C49CB"/>
    <w:rsid w:val="0080262D"/>
    <w:rsid w:val="0081192E"/>
    <w:rsid w:val="00812197"/>
    <w:rsid w:val="00816161"/>
    <w:rsid w:val="008259ED"/>
    <w:rsid w:val="008571FA"/>
    <w:rsid w:val="008701BE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13C95"/>
    <w:rsid w:val="00A2066B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663F1"/>
    <w:rsid w:val="00B6741B"/>
    <w:rsid w:val="00B81A47"/>
    <w:rsid w:val="00B9387D"/>
    <w:rsid w:val="00BA0103"/>
    <w:rsid w:val="00BB0182"/>
    <w:rsid w:val="00BF2D10"/>
    <w:rsid w:val="00BF3487"/>
    <w:rsid w:val="00C23467"/>
    <w:rsid w:val="00C45E22"/>
    <w:rsid w:val="00C51601"/>
    <w:rsid w:val="00C55BF5"/>
    <w:rsid w:val="00C61705"/>
    <w:rsid w:val="00C73D78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667F7"/>
    <w:rsid w:val="00E739D5"/>
    <w:rsid w:val="00E768FF"/>
    <w:rsid w:val="00E806F9"/>
    <w:rsid w:val="00E84078"/>
    <w:rsid w:val="00E842A8"/>
    <w:rsid w:val="00EF6E5E"/>
    <w:rsid w:val="00F00D8D"/>
    <w:rsid w:val="00F06C3F"/>
    <w:rsid w:val="00F13A86"/>
    <w:rsid w:val="00F25989"/>
    <w:rsid w:val="00F47B37"/>
    <w:rsid w:val="00F6598F"/>
    <w:rsid w:val="00F738B5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E34D-C723-4D2E-AC96-EDD0A9D9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2017-11-16T11:40:00Z</cp:lastPrinted>
  <dcterms:created xsi:type="dcterms:W3CDTF">2017-11-16T11:52:00Z</dcterms:created>
  <dcterms:modified xsi:type="dcterms:W3CDTF">2018-03-08T18:09:00Z</dcterms:modified>
</cp:coreProperties>
</file>