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11" w:rsidRPr="0077202A" w:rsidRDefault="00D76F11" w:rsidP="00D76F1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76F11" w:rsidRPr="0077202A" w:rsidRDefault="00D76F11" w:rsidP="00D76F11">
      <w:pPr>
        <w:rPr>
          <w:rFonts w:cstheme="minorHAnsi"/>
          <w:sz w:val="24"/>
          <w:szCs w:val="24"/>
        </w:rPr>
      </w:pPr>
    </w:p>
    <w:p w:rsidR="00D76F11" w:rsidRPr="0077202A" w:rsidRDefault="00D76F11" w:rsidP="00D76F11">
      <w:pPr>
        <w:rPr>
          <w:rFonts w:cstheme="minorHAnsi"/>
          <w:sz w:val="24"/>
          <w:szCs w:val="24"/>
        </w:rPr>
      </w:pPr>
    </w:p>
    <w:p w:rsidR="00D76F11" w:rsidRPr="0077202A" w:rsidRDefault="00B87ECE" w:rsidP="00D76F11">
      <w:pPr>
        <w:pStyle w:val="Ttulo1"/>
        <w:ind w:right="27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REQUERIMENTO N.º </w:t>
      </w:r>
      <w:r w:rsidRPr="00B87ECE">
        <w:rPr>
          <w:rFonts w:asciiTheme="minorHAnsi" w:hAnsiTheme="minorHAnsi" w:cstheme="minorHAnsi"/>
          <w:szCs w:val="24"/>
        </w:rPr>
        <w:t>1949</w:t>
      </w:r>
      <w:r>
        <w:rPr>
          <w:rFonts w:asciiTheme="minorHAnsi" w:hAnsiTheme="minorHAnsi" w:cstheme="minorHAnsi"/>
          <w:szCs w:val="24"/>
        </w:rPr>
        <w:t>/</w:t>
      </w:r>
      <w:r w:rsidRPr="00B87ECE">
        <w:rPr>
          <w:rFonts w:asciiTheme="minorHAnsi" w:hAnsiTheme="minorHAnsi" w:cstheme="minorHAnsi"/>
          <w:szCs w:val="24"/>
        </w:rPr>
        <w:t>2017</w:t>
      </w:r>
    </w:p>
    <w:p w:rsidR="00D76F11" w:rsidRPr="0077202A" w:rsidRDefault="00D76F11" w:rsidP="00D76F11">
      <w:pPr>
        <w:jc w:val="both"/>
        <w:rPr>
          <w:rFonts w:cstheme="minorHAnsi"/>
          <w:sz w:val="24"/>
          <w:szCs w:val="24"/>
        </w:rPr>
      </w:pPr>
    </w:p>
    <w:p w:rsidR="00D76F11" w:rsidRPr="0077202A" w:rsidRDefault="00D76F11" w:rsidP="00D76F11">
      <w:pPr>
        <w:jc w:val="both"/>
        <w:rPr>
          <w:rFonts w:cstheme="minorHAnsi"/>
          <w:sz w:val="24"/>
          <w:szCs w:val="24"/>
        </w:rPr>
      </w:pPr>
      <w:r w:rsidRPr="0077202A">
        <w:rPr>
          <w:rFonts w:cstheme="minorHAnsi"/>
          <w:sz w:val="24"/>
          <w:szCs w:val="24"/>
        </w:rPr>
        <w:t>Sr. Presidente</w:t>
      </w:r>
    </w:p>
    <w:p w:rsidR="00D76F11" w:rsidRPr="0077202A" w:rsidRDefault="00D76F11" w:rsidP="00D76F11">
      <w:pPr>
        <w:ind w:firstLine="2160"/>
        <w:jc w:val="both"/>
        <w:rPr>
          <w:rFonts w:cstheme="minorHAnsi"/>
          <w:sz w:val="24"/>
          <w:szCs w:val="24"/>
        </w:rPr>
      </w:pPr>
      <w:r w:rsidRPr="0077202A">
        <w:rPr>
          <w:rFonts w:cstheme="minorHAnsi"/>
          <w:sz w:val="24"/>
          <w:szCs w:val="24"/>
        </w:rPr>
        <w:t>O vereador César Rocha – REDE requer, nos termos regimentais após a aprovação em plenário, seja encaminhado ao Exmo. Sr. Prefeito Municipal, os seguintes pedidos de informação:</w:t>
      </w:r>
    </w:p>
    <w:p w:rsidR="00D76F11" w:rsidRDefault="00D76F11" w:rsidP="00D76F11">
      <w:pPr>
        <w:jc w:val="both"/>
        <w:rPr>
          <w:rFonts w:eastAsia="Bitstream Vera Sans" w:cstheme="minorHAnsi"/>
          <w:sz w:val="24"/>
          <w:szCs w:val="24"/>
          <w:lang w:bidi="pt-BR"/>
        </w:rPr>
      </w:pPr>
      <w:r w:rsidRPr="0077202A">
        <w:rPr>
          <w:rFonts w:cstheme="minorHAnsi"/>
          <w:sz w:val="24"/>
          <w:szCs w:val="24"/>
        </w:rPr>
        <w:t xml:space="preserve">                                        </w:t>
      </w:r>
      <w:r w:rsidRPr="0077202A">
        <w:rPr>
          <w:rFonts w:eastAsia="Bitstream Vera Sans" w:cstheme="minorHAnsi"/>
          <w:sz w:val="24"/>
          <w:szCs w:val="24"/>
          <w:lang w:bidi="pt-BR"/>
        </w:rPr>
        <w:t>Com relação</w:t>
      </w:r>
      <w:r>
        <w:rPr>
          <w:rFonts w:eastAsia="Bitstream Vera Sans" w:cstheme="minorHAnsi"/>
          <w:sz w:val="24"/>
          <w:szCs w:val="24"/>
          <w:lang w:bidi="pt-BR"/>
        </w:rPr>
        <w:t xml:space="preserve"> à aplicação das penalidades previstas nos artigos 47, da Lei 13.146/2015, 41, da Lei 10741/2003,  e  181, XX do CTB, que regulamentam as vagas destinadas a idosos e pessoas com mobilidade reduzida</w:t>
      </w:r>
      <w:r w:rsidRPr="0077202A">
        <w:rPr>
          <w:rFonts w:eastAsia="Bitstream Vera Sans" w:cstheme="minorHAnsi"/>
          <w:sz w:val="24"/>
          <w:szCs w:val="24"/>
          <w:lang w:bidi="pt-BR"/>
        </w:rPr>
        <w:t>:</w:t>
      </w:r>
    </w:p>
    <w:p w:rsidR="00D76F11" w:rsidRPr="0077202A" w:rsidRDefault="00D76F11" w:rsidP="00D76F11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Existe a fiscalização de vagas especiais por funcionários da Prefeitura em estacionamentos privados, tais como shoppings centers e supermercados</w:t>
      </w:r>
      <w:r w:rsidRPr="0077202A">
        <w:rPr>
          <w:rFonts w:asciiTheme="minorHAnsi" w:hAnsiTheme="minorHAnsi" w:cstheme="minorHAnsi"/>
          <w:sz w:val="24"/>
          <w:szCs w:val="24"/>
        </w:rPr>
        <w:t xml:space="preserve"> ?</w:t>
      </w:r>
      <w:r>
        <w:rPr>
          <w:rFonts w:asciiTheme="minorHAnsi" w:hAnsiTheme="minorHAnsi" w:cstheme="minorHAnsi"/>
          <w:sz w:val="24"/>
          <w:szCs w:val="24"/>
        </w:rPr>
        <w:t xml:space="preserve"> Em caso negativo, justificar. </w:t>
      </w:r>
    </w:p>
    <w:p w:rsidR="00D76F11" w:rsidRPr="0077202A" w:rsidRDefault="00D76F11" w:rsidP="00D76F11">
      <w:pPr>
        <w:pStyle w:val="PargrafodaLista"/>
        <w:ind w:left="2130"/>
        <w:rPr>
          <w:rFonts w:asciiTheme="minorHAnsi" w:hAnsiTheme="minorHAnsi" w:cstheme="minorHAnsi"/>
          <w:sz w:val="24"/>
          <w:szCs w:val="24"/>
        </w:rPr>
      </w:pPr>
    </w:p>
    <w:p w:rsidR="00D76F11" w:rsidRPr="00D76F11" w:rsidRDefault="00D76F11" w:rsidP="00D76F11">
      <w:pPr>
        <w:pStyle w:val="PargrafodaLista"/>
        <w:numPr>
          <w:ilvl w:val="0"/>
          <w:numId w:val="1"/>
        </w:numPr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hAnsiTheme="minorHAnsi" w:cstheme="minorHAnsi"/>
          <w:sz w:val="24"/>
          <w:szCs w:val="24"/>
        </w:rPr>
        <w:t xml:space="preserve">Em caso de resposta positiva ao item anterior, quantas ocorrências de inobservância da Legislação foram registradas? Qual a penalidade aplicada? </w:t>
      </w:r>
    </w:p>
    <w:p w:rsidR="00D76F11" w:rsidRPr="0077202A" w:rsidRDefault="00D76F11" w:rsidP="00D76F11">
      <w:pPr>
        <w:pStyle w:val="PargrafodaLista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D76F11" w:rsidRPr="00D76F11" w:rsidRDefault="00D76F11" w:rsidP="00D76F11">
      <w:pPr>
        <w:jc w:val="both"/>
        <w:rPr>
          <w:rFonts w:cstheme="minorHAnsi"/>
          <w:b/>
          <w:sz w:val="24"/>
          <w:szCs w:val="24"/>
        </w:rPr>
      </w:pPr>
      <w:r w:rsidRPr="0077202A">
        <w:rPr>
          <w:rFonts w:eastAsia="Bitstream Vera Sans" w:cstheme="minorHAnsi"/>
          <w:sz w:val="24"/>
          <w:szCs w:val="24"/>
          <w:lang w:bidi="pt-BR"/>
        </w:rPr>
        <w:tab/>
      </w:r>
      <w:r w:rsidRPr="0077202A">
        <w:rPr>
          <w:rFonts w:eastAsia="Bitstream Vera Sans" w:cstheme="minorHAnsi"/>
          <w:sz w:val="24"/>
          <w:szCs w:val="24"/>
          <w:lang w:bidi="pt-BR"/>
        </w:rPr>
        <w:tab/>
      </w:r>
      <w:r w:rsidRPr="00D76F11">
        <w:rPr>
          <w:rFonts w:eastAsia="Bitstream Vera Sans" w:cstheme="minorHAnsi"/>
          <w:sz w:val="24"/>
          <w:szCs w:val="24"/>
          <w:lang w:bidi="pt-BR"/>
        </w:rPr>
        <w:tab/>
      </w:r>
      <w:r w:rsidRPr="00D76F11">
        <w:rPr>
          <w:rFonts w:cstheme="minorHAnsi"/>
          <w:b/>
          <w:sz w:val="24"/>
          <w:szCs w:val="24"/>
        </w:rPr>
        <w:t>Justificativa:</w:t>
      </w:r>
    </w:p>
    <w:p w:rsidR="00D76F11" w:rsidRPr="00D76F11" w:rsidRDefault="00D76F11" w:rsidP="00D76F11">
      <w:pPr>
        <w:pStyle w:val="Recuodecorpodetexto"/>
        <w:spacing w:before="240" w:line="360" w:lineRule="auto"/>
        <w:ind w:left="0" w:firstLine="2552"/>
        <w:jc w:val="both"/>
        <w:rPr>
          <w:rFonts w:asciiTheme="minorHAnsi" w:hAnsiTheme="minorHAnsi" w:cstheme="minorHAnsi"/>
          <w:bCs/>
          <w:iCs/>
          <w:color w:val="000000"/>
          <w:szCs w:val="24"/>
        </w:rPr>
      </w:pPr>
      <w:r>
        <w:rPr>
          <w:rFonts w:asciiTheme="minorHAnsi" w:hAnsiTheme="minorHAnsi" w:cstheme="minorHAnsi"/>
          <w:bCs/>
          <w:iCs/>
          <w:color w:val="000000"/>
          <w:szCs w:val="24"/>
        </w:rPr>
        <w:t xml:space="preserve">Não obstante a previsão legal sobre a </w:t>
      </w:r>
      <w:r w:rsidRPr="00D76F11">
        <w:rPr>
          <w:rFonts w:asciiTheme="minorHAnsi" w:hAnsiTheme="minorHAnsi" w:cstheme="minorHAnsi"/>
          <w:bCs/>
          <w:iCs/>
          <w:color w:val="000000"/>
          <w:szCs w:val="24"/>
        </w:rPr>
        <w:t xml:space="preserve">fiscalização </w:t>
      </w:r>
      <w:r>
        <w:rPr>
          <w:rFonts w:asciiTheme="minorHAnsi" w:hAnsiTheme="minorHAnsi" w:cstheme="minorHAnsi"/>
          <w:bCs/>
          <w:iCs/>
          <w:color w:val="000000"/>
          <w:szCs w:val="24"/>
        </w:rPr>
        <w:t xml:space="preserve">e aplicação de penalidades com relação às denominadas vagas especiais, este vereador recebeu diversas denúncias de munícipes da não atuação dos fiscais </w:t>
      </w:r>
      <w:r w:rsidRPr="00D76F11">
        <w:rPr>
          <w:rFonts w:asciiTheme="minorHAnsi" w:hAnsiTheme="minorHAnsi" w:cstheme="minorHAnsi"/>
          <w:bCs/>
          <w:iCs/>
          <w:color w:val="000000"/>
          <w:szCs w:val="24"/>
        </w:rPr>
        <w:t>quando se trata de estabelecimentos particulares como shoppings, supermercados, etc.</w:t>
      </w:r>
    </w:p>
    <w:p w:rsidR="00D76F11" w:rsidRPr="00D76F11" w:rsidRDefault="00D76F11" w:rsidP="00D76F11">
      <w:pPr>
        <w:pStyle w:val="Recuodecorpodetexto"/>
        <w:spacing w:before="240" w:line="360" w:lineRule="auto"/>
        <w:ind w:left="0" w:firstLine="2552"/>
        <w:jc w:val="both"/>
        <w:rPr>
          <w:rFonts w:asciiTheme="minorHAnsi" w:hAnsiTheme="minorHAnsi" w:cstheme="minorHAnsi"/>
          <w:bCs/>
          <w:iCs/>
          <w:color w:val="000000"/>
          <w:szCs w:val="24"/>
        </w:rPr>
      </w:pPr>
      <w:r w:rsidRPr="00D76F11">
        <w:rPr>
          <w:rFonts w:asciiTheme="minorHAnsi" w:hAnsiTheme="minorHAnsi" w:cstheme="minorHAnsi"/>
          <w:bCs/>
          <w:iCs/>
          <w:color w:val="000000"/>
          <w:szCs w:val="24"/>
        </w:rPr>
        <w:t xml:space="preserve">Em razão disto, o desrespeito ao Estatuto do Idoso e da Pessoa com Deficiência e ao Código Brasileiro de Trânsito é recorrente, tendo em vista a certeza da impunidade </w:t>
      </w:r>
      <w:r w:rsidR="00016614">
        <w:rPr>
          <w:rFonts w:asciiTheme="minorHAnsi" w:hAnsiTheme="minorHAnsi" w:cstheme="minorHAnsi"/>
          <w:bCs/>
          <w:iCs/>
          <w:color w:val="000000"/>
          <w:szCs w:val="24"/>
        </w:rPr>
        <w:t>nestes locais</w:t>
      </w:r>
      <w:r w:rsidRPr="00D76F11">
        <w:rPr>
          <w:rFonts w:asciiTheme="minorHAnsi" w:hAnsiTheme="minorHAnsi" w:cstheme="minorHAnsi"/>
          <w:bCs/>
          <w:iCs/>
          <w:color w:val="000000"/>
          <w:szCs w:val="24"/>
        </w:rPr>
        <w:t>.</w:t>
      </w:r>
    </w:p>
    <w:p w:rsidR="00D76F11" w:rsidRPr="0077202A" w:rsidRDefault="00D76F11" w:rsidP="00D76F1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77202A">
        <w:rPr>
          <w:rFonts w:cstheme="minorHAnsi"/>
          <w:sz w:val="24"/>
          <w:szCs w:val="24"/>
        </w:rPr>
        <w:t xml:space="preserve">alinhos, </w:t>
      </w:r>
      <w:r w:rsidR="00016614">
        <w:rPr>
          <w:rFonts w:cstheme="minorHAnsi"/>
          <w:sz w:val="24"/>
          <w:szCs w:val="24"/>
        </w:rPr>
        <w:t>30</w:t>
      </w:r>
      <w:r w:rsidRPr="0077202A">
        <w:rPr>
          <w:rFonts w:cstheme="minorHAnsi"/>
          <w:sz w:val="24"/>
          <w:szCs w:val="24"/>
        </w:rPr>
        <w:t xml:space="preserve"> de </w:t>
      </w:r>
      <w:r w:rsidR="00016614">
        <w:rPr>
          <w:rFonts w:cstheme="minorHAnsi"/>
          <w:sz w:val="24"/>
          <w:szCs w:val="24"/>
        </w:rPr>
        <w:t>outubro</w:t>
      </w:r>
      <w:r>
        <w:rPr>
          <w:rFonts w:cstheme="minorHAnsi"/>
          <w:sz w:val="24"/>
          <w:szCs w:val="24"/>
        </w:rPr>
        <w:t xml:space="preserve"> de 2017</w:t>
      </w:r>
      <w:r w:rsidRPr="0077202A">
        <w:rPr>
          <w:rFonts w:cstheme="minorHAnsi"/>
          <w:sz w:val="24"/>
          <w:szCs w:val="24"/>
        </w:rPr>
        <w:t>.</w:t>
      </w:r>
    </w:p>
    <w:p w:rsidR="00D76F11" w:rsidRDefault="00D76F11" w:rsidP="00D76F11">
      <w:pPr>
        <w:ind w:right="276" w:hanging="2832"/>
        <w:jc w:val="both"/>
        <w:rPr>
          <w:rFonts w:cstheme="minorHAnsi"/>
          <w:sz w:val="24"/>
          <w:szCs w:val="24"/>
        </w:rPr>
      </w:pPr>
    </w:p>
    <w:p w:rsidR="00D76F11" w:rsidRPr="0077202A" w:rsidRDefault="00D76F11" w:rsidP="00D76F11">
      <w:pPr>
        <w:ind w:right="276"/>
        <w:jc w:val="center"/>
        <w:rPr>
          <w:rFonts w:cstheme="minorHAnsi"/>
          <w:b/>
          <w:sz w:val="24"/>
          <w:szCs w:val="24"/>
        </w:rPr>
      </w:pPr>
      <w:r w:rsidRPr="0077202A">
        <w:rPr>
          <w:rFonts w:cstheme="minorHAnsi"/>
          <w:b/>
          <w:sz w:val="24"/>
          <w:szCs w:val="24"/>
        </w:rPr>
        <w:t>CÉSAR ROCHA</w:t>
      </w:r>
    </w:p>
    <w:p w:rsidR="000E4886" w:rsidRDefault="00D76F11" w:rsidP="00D76F11">
      <w:pPr>
        <w:ind w:right="276"/>
        <w:jc w:val="center"/>
      </w:pPr>
      <w:r>
        <w:rPr>
          <w:rFonts w:cstheme="minorHAnsi"/>
          <w:b/>
          <w:sz w:val="24"/>
          <w:szCs w:val="24"/>
        </w:rPr>
        <w:t>Vereador - REDE</w:t>
      </w:r>
    </w:p>
    <w:sectPr w:rsidR="000E4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DEF"/>
    <w:multiLevelType w:val="hybridMultilevel"/>
    <w:tmpl w:val="834A0CD8"/>
    <w:lvl w:ilvl="0" w:tplc="F500C83E">
      <w:start w:val="1"/>
      <w:numFmt w:val="decimal"/>
      <w:lvlText w:val="%1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11"/>
    <w:rsid w:val="00016614"/>
    <w:rsid w:val="000E4886"/>
    <w:rsid w:val="00B87ECE"/>
    <w:rsid w:val="00D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11"/>
  </w:style>
  <w:style w:type="paragraph" w:styleId="Ttulo1">
    <w:name w:val="heading 1"/>
    <w:basedOn w:val="Normal"/>
    <w:next w:val="Normal"/>
    <w:link w:val="Ttulo1Char"/>
    <w:qFormat/>
    <w:rsid w:val="00D76F1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6F1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76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76F1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76F11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11"/>
  </w:style>
  <w:style w:type="paragraph" w:styleId="Ttulo1">
    <w:name w:val="heading 1"/>
    <w:basedOn w:val="Normal"/>
    <w:next w:val="Normal"/>
    <w:link w:val="Ttulo1Char"/>
    <w:qFormat/>
    <w:rsid w:val="00D76F1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6F1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76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76F1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76F1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3</cp:revision>
  <cp:lastPrinted>2017-10-30T12:34:00Z</cp:lastPrinted>
  <dcterms:created xsi:type="dcterms:W3CDTF">2017-10-30T12:16:00Z</dcterms:created>
  <dcterms:modified xsi:type="dcterms:W3CDTF">2018-03-08T18:16:00Z</dcterms:modified>
</cp:coreProperties>
</file>