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204DE2" w:rsidRDefault="00204DE2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204DE2" w:rsidRDefault="00520109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REQUERIMENTO N.º </w:t>
      </w:r>
      <w:r w:rsidRPr="00520109">
        <w:rPr>
          <w:rFonts w:hint="eastAsia"/>
          <w:sz w:val="28"/>
          <w:szCs w:val="28"/>
          <w:u w:val="none"/>
        </w:rPr>
        <w:t>1589</w:t>
      </w:r>
      <w:r>
        <w:rPr>
          <w:sz w:val="28"/>
          <w:szCs w:val="28"/>
          <w:u w:val="none"/>
        </w:rPr>
        <w:t>/</w:t>
      </w:r>
      <w:r w:rsidRPr="00520109">
        <w:rPr>
          <w:rFonts w:hint="eastAsia"/>
          <w:sz w:val="28"/>
          <w:szCs w:val="28"/>
          <w:u w:val="none"/>
        </w:rPr>
        <w:t>2017</w:t>
      </w:r>
    </w:p>
    <w:p w:rsidR="00204DE2" w:rsidRDefault="00204DE2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204DE2" w:rsidRDefault="00204D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4DE2" w:rsidRDefault="00520109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204DE2" w:rsidRDefault="00204D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5201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 xml:space="preserve">, após aprovação em Plenário, seja consignado em ata </w:t>
      </w:r>
      <w:bookmarkStart w:id="1" w:name="__DdeLink__52_144655414"/>
      <w:r>
        <w:rPr>
          <w:rFonts w:ascii="Times New Roman" w:hAnsi="Times New Roman"/>
          <w:sz w:val="28"/>
          <w:szCs w:val="28"/>
        </w:rPr>
        <w:t>“</w:t>
      </w:r>
      <w:bookmarkStart w:id="2" w:name="__DdeLink__45_1801977878"/>
      <w:r>
        <w:rPr>
          <w:rFonts w:ascii="Times New Roman" w:hAnsi="Times New Roman"/>
          <w:b/>
          <w:sz w:val="28"/>
          <w:szCs w:val="28"/>
        </w:rPr>
        <w:t>Voto de Pesar pelo 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Sr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Juliana </w:t>
      </w:r>
      <w:r>
        <w:rPr>
          <w:rFonts w:ascii="Times New Roman" w:hAnsi="Times New Roman"/>
          <w:b/>
          <w:bCs/>
          <w:sz w:val="28"/>
          <w:szCs w:val="28"/>
        </w:rPr>
        <w:t>Batistucci Viana.”</w:t>
      </w:r>
    </w:p>
    <w:p w:rsidR="00204DE2" w:rsidRDefault="00204DE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5201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204DE2" w:rsidRDefault="00204DE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520109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04DE2" w:rsidRDefault="005201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Sra Juliana Batistucci Viana,</w:t>
      </w:r>
      <w:bookmarkStart w:id="3" w:name="__DdeLink__44_5729291031"/>
      <w:bookmarkStart w:id="4" w:name="_GoBack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3"/>
      <w:bookmarkEnd w:id="4"/>
      <w:r>
        <w:rPr>
          <w:rFonts w:ascii="Times New Roman" w:hAnsi="Times New Roman"/>
          <w:sz w:val="28"/>
          <w:szCs w:val="28"/>
        </w:rPr>
        <w:t>dia 11 setembro do ano de 2017.</w:t>
      </w:r>
    </w:p>
    <w:p w:rsidR="00204DE2" w:rsidRDefault="00520109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204DE2" w:rsidRDefault="00520109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respeitado pelo Plenário</w:t>
      </w:r>
      <w:r>
        <w:rPr>
          <w:rFonts w:ascii="Times New Roman" w:hAnsi="Times New Roman"/>
          <w:sz w:val="28"/>
          <w:szCs w:val="28"/>
        </w:rPr>
        <w:t xml:space="preserve"> um minuto de silêncio em sua derradeira homenagem e, posteriormente, enviado à família enlutada as condolências desta Edilidade.</w:t>
      </w:r>
    </w:p>
    <w:p w:rsidR="00204DE2" w:rsidRDefault="00204DE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204DE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204DE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4DE2" w:rsidRDefault="00520109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11 de Setembro de 2017.</w:t>
      </w: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204DE2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204DE2" w:rsidRDefault="005201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204DE2" w:rsidRDefault="00520109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Vereadora – PMDB</w:t>
      </w:r>
    </w:p>
    <w:sectPr w:rsidR="00204DE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2"/>
    <w:rsid w:val="00204DE2"/>
    <w:rsid w:val="005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10</cp:revision>
  <cp:lastPrinted>2017-09-11T09:21:00Z</cp:lastPrinted>
  <dcterms:created xsi:type="dcterms:W3CDTF">2017-06-21T17:49:00Z</dcterms:created>
  <dcterms:modified xsi:type="dcterms:W3CDTF">2018-03-08T18:37:00Z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