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7" w:rsidRDefault="00B447B7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B447B7" w:rsidRDefault="00B447B7">
      <w:pPr>
        <w:jc w:val="center"/>
        <w:rPr>
          <w:rFonts w:cs="Arial"/>
          <w:b/>
          <w:bCs/>
          <w:iCs/>
          <w:szCs w:val="24"/>
        </w:rPr>
      </w:pPr>
    </w:p>
    <w:p w:rsidR="00B447B7" w:rsidRDefault="00B447B7">
      <w:pPr>
        <w:jc w:val="center"/>
        <w:rPr>
          <w:rFonts w:cs="Arial"/>
          <w:b/>
          <w:bCs/>
          <w:iCs/>
          <w:szCs w:val="24"/>
        </w:rPr>
      </w:pPr>
    </w:p>
    <w:p w:rsidR="00B447B7" w:rsidRDefault="00B447B7">
      <w:pPr>
        <w:jc w:val="center"/>
        <w:rPr>
          <w:rFonts w:cs="Arial"/>
          <w:b/>
          <w:bCs/>
          <w:iCs/>
          <w:szCs w:val="24"/>
        </w:rPr>
      </w:pPr>
    </w:p>
    <w:p w:rsidR="00B447B7" w:rsidRDefault="00B447B7">
      <w:pPr>
        <w:jc w:val="center"/>
        <w:rPr>
          <w:rFonts w:cs="Arial"/>
          <w:b/>
          <w:bCs/>
          <w:iCs/>
          <w:szCs w:val="24"/>
        </w:rPr>
      </w:pPr>
    </w:p>
    <w:p w:rsidR="00B447B7" w:rsidRDefault="00631C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631C6B">
        <w:rPr>
          <w:rFonts w:ascii="Times New Roman" w:hAnsi="Times New Roman"/>
          <w:b/>
          <w:sz w:val="28"/>
          <w:szCs w:val="28"/>
        </w:rPr>
        <w:t>2202</w:t>
      </w:r>
      <w:r>
        <w:rPr>
          <w:rFonts w:ascii="Times New Roman" w:hAnsi="Times New Roman"/>
          <w:b/>
          <w:sz w:val="28"/>
          <w:szCs w:val="28"/>
        </w:rPr>
        <w:t>/</w:t>
      </w:r>
      <w:r w:rsidRPr="00631C6B">
        <w:rPr>
          <w:rFonts w:ascii="Times New Roman" w:hAnsi="Times New Roman"/>
          <w:b/>
          <w:sz w:val="28"/>
          <w:szCs w:val="28"/>
        </w:rPr>
        <w:t>2017</w:t>
      </w: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631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447B7" w:rsidRDefault="00631C6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B447B7" w:rsidRDefault="00B447B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447B7" w:rsidRDefault="00631C6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447B7" w:rsidRDefault="00631C6B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 na </w:t>
      </w:r>
      <w:r>
        <w:rPr>
          <w:rFonts w:ascii="Times New Roman" w:hAnsi="Times New Roman"/>
          <w:bCs/>
          <w:iCs/>
          <w:sz w:val="28"/>
          <w:szCs w:val="28"/>
        </w:rPr>
        <w:t>Avenida Joaquim Alves Correa em frente ao nº 4028.</w:t>
      </w:r>
    </w:p>
    <w:p w:rsidR="00B447B7" w:rsidRDefault="00631C6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447B7" w:rsidRDefault="00B447B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447B7" w:rsidRDefault="00631C6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B447B7" w:rsidRDefault="00B447B7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7B7" w:rsidRDefault="00631C6B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dúvidas para os munícipes.</w:t>
      </w: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jc w:val="both"/>
        <w:rPr>
          <w:rFonts w:ascii="Times New Roman" w:hAnsi="Times New Roman"/>
          <w:sz w:val="28"/>
          <w:szCs w:val="28"/>
        </w:rPr>
      </w:pPr>
    </w:p>
    <w:p w:rsidR="00B447B7" w:rsidRDefault="00B447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47B7" w:rsidRDefault="00631C6B">
      <w:pPr>
        <w:jc w:val="center"/>
      </w:pPr>
      <w:r>
        <w:rPr>
          <w:rFonts w:ascii="Times New Roman" w:hAnsi="Times New Roman"/>
          <w:sz w:val="28"/>
          <w:szCs w:val="28"/>
        </w:rPr>
        <w:t xml:space="preserve">Valinhos, em 31 de Agosto de </w:t>
      </w:r>
      <w:r>
        <w:rPr>
          <w:rFonts w:ascii="Times New Roman" w:hAnsi="Times New Roman"/>
          <w:sz w:val="28"/>
          <w:szCs w:val="28"/>
        </w:rPr>
        <w:t>2017.</w:t>
      </w:r>
    </w:p>
    <w:p w:rsidR="00B447B7" w:rsidRDefault="00B447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7B7" w:rsidRDefault="00B447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7B7" w:rsidRDefault="00B447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7B7" w:rsidRDefault="00B447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7B7" w:rsidRDefault="00631C6B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B447B7" w:rsidRDefault="00631C6B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B447B7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B7"/>
    <w:rsid w:val="00631C6B"/>
    <w:rsid w:val="00B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18</cp:revision>
  <cp:lastPrinted>2017-08-30T15:08:00Z</cp:lastPrinted>
  <dcterms:created xsi:type="dcterms:W3CDTF">2017-06-09T13:51:00Z</dcterms:created>
  <dcterms:modified xsi:type="dcterms:W3CDTF">2018-03-09T10:58:00Z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