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4" w:rsidRDefault="00F22944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3BFC" w:rsidRDefault="00FF3BFC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35B" w:rsidRDefault="00B538BF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B538BF">
        <w:rPr>
          <w:rFonts w:ascii="Arial" w:hAnsi="Arial" w:cs="Arial"/>
          <w:b/>
          <w:sz w:val="24"/>
          <w:szCs w:val="24"/>
        </w:rPr>
        <w:t>1412</w:t>
      </w:r>
      <w:r>
        <w:rPr>
          <w:rFonts w:ascii="Arial" w:hAnsi="Arial" w:cs="Arial"/>
          <w:b/>
          <w:sz w:val="24"/>
          <w:szCs w:val="24"/>
        </w:rPr>
        <w:t>/</w:t>
      </w:r>
      <w:r w:rsidRPr="00B538BF">
        <w:rPr>
          <w:rFonts w:ascii="Arial" w:hAnsi="Arial" w:cs="Arial"/>
          <w:b/>
          <w:sz w:val="24"/>
          <w:szCs w:val="24"/>
        </w:rPr>
        <w:t>2017</w:t>
      </w: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235B" w:rsidRDefault="00F36A5B" w:rsidP="00D96E7D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Informações sobre</w:t>
      </w:r>
      <w:r w:rsidR="00C3674C">
        <w:rPr>
          <w:rFonts w:ascii="Arial" w:hAnsi="Arial" w:cs="Arial"/>
          <w:b/>
          <w:sz w:val="24"/>
          <w:szCs w:val="24"/>
        </w:rPr>
        <w:t xml:space="preserve"> o</w:t>
      </w:r>
      <w:r w:rsidR="00D96E7D">
        <w:rPr>
          <w:rFonts w:ascii="Arial" w:hAnsi="Arial" w:cs="Arial"/>
          <w:b/>
          <w:sz w:val="24"/>
          <w:szCs w:val="24"/>
        </w:rPr>
        <w:t xml:space="preserve"> </w:t>
      </w:r>
      <w:r w:rsidR="00DF0678">
        <w:rPr>
          <w:rFonts w:ascii="Arial" w:hAnsi="Arial" w:cs="Arial"/>
          <w:b/>
          <w:sz w:val="24"/>
          <w:szCs w:val="24"/>
        </w:rPr>
        <w:t xml:space="preserve">funcionamento </w:t>
      </w:r>
      <w:r w:rsidR="00C3674C">
        <w:rPr>
          <w:rFonts w:ascii="Arial" w:hAnsi="Arial" w:cs="Arial"/>
          <w:b/>
          <w:sz w:val="24"/>
          <w:szCs w:val="24"/>
        </w:rPr>
        <w:t>da coleta seletiva de lixo na cidade e a realização de campanhas de incentivo voltadas à reciclagem</w:t>
      </w: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438B9" w:rsidRDefault="00F36A5B" w:rsidP="00D96E7D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2235B" w:rsidRDefault="00F36A5B" w:rsidP="00C3674C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pedido de informações sobre </w:t>
      </w:r>
      <w:r w:rsidR="00DF0678">
        <w:rPr>
          <w:rFonts w:ascii="Arial" w:hAnsi="Arial" w:cs="Arial"/>
          <w:sz w:val="24"/>
          <w:szCs w:val="24"/>
        </w:rPr>
        <w:t xml:space="preserve">o </w:t>
      </w:r>
      <w:r w:rsidR="00C3674C" w:rsidRPr="00C3674C">
        <w:rPr>
          <w:rFonts w:ascii="Arial" w:hAnsi="Arial" w:cs="Arial"/>
          <w:sz w:val="24"/>
          <w:szCs w:val="24"/>
        </w:rPr>
        <w:t>funcionamento da coleta seletiva de lixo na cidade e a realização de campanhas de incentivo voltadas à reciclagem</w:t>
      </w:r>
      <w:r w:rsidR="00C367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</w:p>
    <w:p w:rsidR="00C3674C" w:rsidRDefault="00C3674C" w:rsidP="00C367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 matéria intitulada “Falta de consciência ambiental pode fechar as portas da Cooperativa Recoopera”, publicada no Jornal Terceira Visão, do último dia 18, chamou minha atenção. Como defensora das quest</w:t>
      </w:r>
      <w:r w:rsidR="00FE70DD">
        <w:rPr>
          <w:rFonts w:ascii="Arial" w:hAnsi="Arial" w:cs="Arial"/>
          <w:sz w:val="24"/>
          <w:szCs w:val="24"/>
        </w:rPr>
        <w:t xml:space="preserve">ões </w:t>
      </w:r>
      <w:r>
        <w:rPr>
          <w:rFonts w:ascii="Arial" w:hAnsi="Arial" w:cs="Arial"/>
          <w:sz w:val="24"/>
          <w:szCs w:val="24"/>
        </w:rPr>
        <w:t>voltadas ao meio ambiente,</w:t>
      </w:r>
      <w:r w:rsidR="00E06F6E">
        <w:rPr>
          <w:rFonts w:ascii="Arial" w:hAnsi="Arial" w:cs="Arial"/>
          <w:sz w:val="24"/>
          <w:szCs w:val="24"/>
        </w:rPr>
        <w:t xml:space="preserve"> eu</w:t>
      </w:r>
      <w:r>
        <w:rPr>
          <w:rFonts w:ascii="Arial" w:hAnsi="Arial" w:cs="Arial"/>
          <w:sz w:val="24"/>
          <w:szCs w:val="24"/>
        </w:rPr>
        <w:t xml:space="preserve"> creio que o incentivo e a prática da reciclagem</w:t>
      </w:r>
      <w:r w:rsidR="00FE70DD">
        <w:rPr>
          <w:rFonts w:ascii="Arial" w:hAnsi="Arial" w:cs="Arial"/>
          <w:sz w:val="24"/>
          <w:szCs w:val="24"/>
        </w:rPr>
        <w:t xml:space="preserve"> é vital</w:t>
      </w:r>
      <w:r>
        <w:rPr>
          <w:rFonts w:ascii="Arial" w:hAnsi="Arial" w:cs="Arial"/>
          <w:sz w:val="24"/>
          <w:szCs w:val="24"/>
        </w:rPr>
        <w:t xml:space="preserve"> para o futuro do nosso planeta</w:t>
      </w:r>
      <w:r w:rsidR="00FE70D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6F6E" w:rsidRDefault="00FE70DD" w:rsidP="00FE7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De acordo com a declaração da presidente da Cooperativa Recoopera, Jane Azevedo, ao Terceira Visão, a falta de consciência ambiental da comunidade vem custando caro à Organização, que é responsável por tirar o material reciclável da cidade, desde 2012, com apoio da municipalidade. Ela destacou na reportagem que 40% do material trazido pela Corpus para a Reccopera é lixo orgânico, que não pode ser utilizado. </w:t>
      </w:r>
    </w:p>
    <w:p w:rsidR="00FE70DD" w:rsidRDefault="00E06F6E" w:rsidP="00FE7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Segundo ainda a presidente da Recoopera comentou na matéria a </w:t>
      </w:r>
      <w:r w:rsidR="00C37512">
        <w:rPr>
          <w:rFonts w:ascii="Arial" w:hAnsi="Arial" w:cs="Arial"/>
          <w:sz w:val="24"/>
          <w:szCs w:val="24"/>
        </w:rPr>
        <w:t>d</w:t>
      </w:r>
      <w:r w:rsidR="00C37512" w:rsidRPr="00C37512">
        <w:rPr>
          <w:rFonts w:ascii="Arial" w:hAnsi="Arial" w:cs="Arial"/>
          <w:sz w:val="24"/>
          <w:szCs w:val="24"/>
        </w:rPr>
        <w:t>isfuncionalidade</w:t>
      </w:r>
      <w:r>
        <w:rPr>
          <w:rFonts w:ascii="Arial" w:hAnsi="Arial" w:cs="Arial"/>
          <w:sz w:val="24"/>
          <w:szCs w:val="24"/>
        </w:rPr>
        <w:t xml:space="preserve"> do processo prejudica a Cooperativa que está a beira da falência. </w:t>
      </w:r>
      <w:r w:rsidR="00C37512">
        <w:rPr>
          <w:rFonts w:ascii="Arial" w:hAnsi="Arial" w:cs="Arial"/>
          <w:sz w:val="24"/>
          <w:szCs w:val="24"/>
        </w:rPr>
        <w:t>A Organização fechou 2015 com um déficit de R$ 18 mil; em 2016 acumulou mais de R$ 37 mil em dívidas; e hoje tem um fundo negativo que chega à R$ 61 mil.</w:t>
      </w:r>
    </w:p>
    <w:p w:rsidR="00C37512" w:rsidRDefault="00C37512" w:rsidP="00FE7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Para a presidente da Recoopera é extremamente necessária e urgente uma maior conscientização da população sobre a importância da separação dos recicláveis. </w:t>
      </w:r>
    </w:p>
    <w:p w:rsidR="00C3674C" w:rsidRDefault="00C3674C" w:rsidP="00C367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Default="00F36A5B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AB5DAF" w:rsidRDefault="00AB5DAF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E7D" w:rsidRDefault="000E5755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e com qual frequência é realizada a coleta de material reciclável na cidade</w:t>
      </w:r>
      <w:r w:rsidR="00F36A5B" w:rsidRPr="00D96E7D">
        <w:rPr>
          <w:rFonts w:ascii="Arial" w:hAnsi="Arial" w:cs="Arial"/>
          <w:sz w:val="24"/>
          <w:szCs w:val="24"/>
        </w:rPr>
        <w:t xml:space="preserve">? </w:t>
      </w:r>
    </w:p>
    <w:p w:rsidR="00325C69" w:rsidRDefault="00325C69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abrangência percentual da coleta na cidade? Se não é total, quais regiões ou bairros não são contemplados? Ainda qual a expectativa de cobertura de 100% do município?</w:t>
      </w:r>
    </w:p>
    <w:p w:rsidR="00325C69" w:rsidRDefault="00325C69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foi realizada a última atualização do Plano de Coleta na cidade?</w:t>
      </w:r>
    </w:p>
    <w:p w:rsidR="00325C69" w:rsidRDefault="00325C69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ações são realizadas pela empresa Corpus para divulgar e incentivar a separação dos recicláveis? Como elas são feitas e com qual frequência? Se negativo, qual a programação para realização de campanhas voltadas a conscientização neste sentido?</w:t>
      </w:r>
    </w:p>
    <w:p w:rsidR="00325C69" w:rsidRDefault="00325C69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</w:t>
      </w:r>
      <w:r w:rsidR="00A03C09">
        <w:rPr>
          <w:rFonts w:ascii="Arial" w:hAnsi="Arial" w:cs="Arial"/>
          <w:sz w:val="24"/>
          <w:szCs w:val="24"/>
        </w:rPr>
        <w:t>é</w:t>
      </w:r>
      <w:r w:rsidR="00FF3BFC">
        <w:rPr>
          <w:rFonts w:ascii="Arial" w:hAnsi="Arial" w:cs="Arial"/>
          <w:sz w:val="24"/>
          <w:szCs w:val="24"/>
        </w:rPr>
        <w:t xml:space="preserve"> intenção da administração, conjuntamente com a Corpus,</w:t>
      </w:r>
      <w:r>
        <w:rPr>
          <w:rFonts w:ascii="Arial" w:hAnsi="Arial" w:cs="Arial"/>
          <w:sz w:val="24"/>
          <w:szCs w:val="24"/>
        </w:rPr>
        <w:t xml:space="preserve"> </w:t>
      </w:r>
      <w:r w:rsidR="00FF3BF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elaboração de campanhas permanentes de incentivo à reciclagem, com envolvimento de secretarias municipais e </w:t>
      </w:r>
      <w:r w:rsidR="00FF3BFC">
        <w:rPr>
          <w:rFonts w:ascii="Arial" w:hAnsi="Arial" w:cs="Arial"/>
          <w:sz w:val="24"/>
          <w:szCs w:val="24"/>
        </w:rPr>
        <w:t xml:space="preserve">também da </w:t>
      </w:r>
      <w:r>
        <w:rPr>
          <w:rFonts w:ascii="Arial" w:hAnsi="Arial" w:cs="Arial"/>
          <w:sz w:val="24"/>
          <w:szCs w:val="24"/>
        </w:rPr>
        <w:t>iniciativa privada</w:t>
      </w:r>
      <w:r w:rsidR="00A03C0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A03C09">
        <w:rPr>
          <w:rFonts w:ascii="Arial" w:hAnsi="Arial" w:cs="Arial"/>
          <w:sz w:val="24"/>
          <w:szCs w:val="24"/>
        </w:rPr>
        <w:t xml:space="preserve">Esta ação não poderia ser baseada </w:t>
      </w:r>
      <w:r>
        <w:rPr>
          <w:rFonts w:ascii="Arial" w:hAnsi="Arial" w:cs="Arial"/>
          <w:sz w:val="24"/>
          <w:szCs w:val="24"/>
        </w:rPr>
        <w:t>nos moldes do Projeto “Sucata que Nada”</w:t>
      </w:r>
      <w:r w:rsidR="00A03C09">
        <w:rPr>
          <w:rFonts w:ascii="Arial" w:hAnsi="Arial" w:cs="Arial"/>
          <w:sz w:val="24"/>
          <w:szCs w:val="24"/>
        </w:rPr>
        <w:t xml:space="preserve">? O referido projeto foi </w:t>
      </w:r>
      <w:r>
        <w:rPr>
          <w:rFonts w:ascii="Arial" w:hAnsi="Arial" w:cs="Arial"/>
          <w:sz w:val="24"/>
          <w:szCs w:val="24"/>
        </w:rPr>
        <w:t xml:space="preserve">realizado, nos anos de 2008, 2009 e 2010, e muito </w:t>
      </w:r>
      <w:r w:rsidR="00871B9A">
        <w:rPr>
          <w:rFonts w:ascii="Arial" w:hAnsi="Arial" w:cs="Arial"/>
          <w:sz w:val="24"/>
          <w:szCs w:val="24"/>
        </w:rPr>
        <w:t>contribuiu, na época,</w:t>
      </w:r>
      <w:r>
        <w:rPr>
          <w:rFonts w:ascii="Arial" w:hAnsi="Arial" w:cs="Arial"/>
          <w:sz w:val="24"/>
          <w:szCs w:val="24"/>
        </w:rPr>
        <w:t xml:space="preserve"> com o trabalho </w:t>
      </w:r>
      <w:r w:rsidR="00BE7AC2">
        <w:rPr>
          <w:rFonts w:ascii="Arial" w:hAnsi="Arial" w:cs="Arial"/>
          <w:sz w:val="24"/>
          <w:szCs w:val="24"/>
        </w:rPr>
        <w:t xml:space="preserve">e o crescimento </w:t>
      </w:r>
      <w:r>
        <w:rPr>
          <w:rFonts w:ascii="Arial" w:hAnsi="Arial" w:cs="Arial"/>
          <w:sz w:val="24"/>
          <w:szCs w:val="24"/>
        </w:rPr>
        <w:t>da Recoopera.</w:t>
      </w:r>
    </w:p>
    <w:p w:rsidR="00325C69" w:rsidRPr="00325C69" w:rsidRDefault="00325C69" w:rsidP="00325C6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Pr="00A03C09" w:rsidRDefault="00A03C09" w:rsidP="00A03C0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36A5B">
        <w:rPr>
          <w:rFonts w:ascii="Arial" w:hAnsi="Arial" w:cs="Arial"/>
          <w:sz w:val="24"/>
          <w:szCs w:val="24"/>
        </w:rPr>
        <w:t xml:space="preserve"> </w:t>
      </w:r>
      <w:r w:rsidR="00F36A5B">
        <w:rPr>
          <w:rFonts w:ascii="Arial" w:hAnsi="Arial" w:cs="Arial"/>
          <w:b/>
          <w:bCs/>
          <w:sz w:val="24"/>
          <w:szCs w:val="24"/>
        </w:rPr>
        <w:t>JU</w:t>
      </w:r>
      <w:r w:rsidR="00F36A5B">
        <w:rPr>
          <w:rFonts w:ascii="Arial" w:hAnsi="Arial" w:cs="Arial"/>
          <w:b/>
          <w:sz w:val="24"/>
          <w:szCs w:val="24"/>
        </w:rPr>
        <w:t>STIFICATIVA:</w:t>
      </w:r>
    </w:p>
    <w:p w:rsidR="0042235B" w:rsidRDefault="0042235B" w:rsidP="00D96E7D">
      <w:pPr>
        <w:spacing w:line="240" w:lineRule="auto"/>
        <w:rPr>
          <w:rFonts w:ascii="Arial" w:hAnsi="Arial" w:cs="Arial"/>
          <w:sz w:val="24"/>
          <w:szCs w:val="24"/>
        </w:rPr>
      </w:pPr>
    </w:p>
    <w:p w:rsidR="0042235B" w:rsidRDefault="00F36A5B" w:rsidP="00D96E7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Essa vereadora faz o presente requerimento no cumprimento</w:t>
      </w:r>
      <w:r w:rsidR="001438B9">
        <w:rPr>
          <w:rFonts w:ascii="Arial" w:hAnsi="Arial" w:cs="Arial"/>
          <w:sz w:val="24"/>
          <w:szCs w:val="24"/>
        </w:rPr>
        <w:t xml:space="preserve"> de suas funções fiscalizadoras</w:t>
      </w:r>
      <w:r>
        <w:rPr>
          <w:rFonts w:ascii="Arial" w:hAnsi="Arial" w:cs="Arial"/>
          <w:sz w:val="24"/>
          <w:szCs w:val="24"/>
        </w:rPr>
        <w:t>.</w:t>
      </w:r>
    </w:p>
    <w:p w:rsidR="001438B9" w:rsidRDefault="00F36A5B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438B9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B9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Default="00D96E7D" w:rsidP="001438B9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 w:rsidR="001438B9">
        <w:rPr>
          <w:rFonts w:ascii="Arial" w:hAnsi="Arial" w:cs="Arial"/>
          <w:i/>
          <w:sz w:val="24"/>
          <w:szCs w:val="24"/>
        </w:rPr>
        <w:t>V</w:t>
      </w:r>
      <w:r w:rsidR="00F36A5B">
        <w:rPr>
          <w:rFonts w:ascii="Arial" w:hAnsi="Arial" w:cs="Arial"/>
          <w:sz w:val="24"/>
          <w:szCs w:val="24"/>
        </w:rPr>
        <w:t xml:space="preserve">alinhos, </w:t>
      </w:r>
      <w:r w:rsidR="00A03C09">
        <w:rPr>
          <w:rFonts w:ascii="Arial" w:hAnsi="Arial" w:cs="Arial"/>
          <w:sz w:val="24"/>
          <w:szCs w:val="24"/>
        </w:rPr>
        <w:t xml:space="preserve">21 </w:t>
      </w:r>
      <w:r w:rsidR="00F36A5B">
        <w:rPr>
          <w:rFonts w:ascii="Arial" w:hAnsi="Arial" w:cs="Arial"/>
          <w:sz w:val="24"/>
          <w:szCs w:val="24"/>
        </w:rPr>
        <w:t xml:space="preserve">de </w:t>
      </w:r>
      <w:r w:rsidR="001438B9">
        <w:rPr>
          <w:rFonts w:ascii="Arial" w:hAnsi="Arial" w:cs="Arial"/>
          <w:sz w:val="24"/>
          <w:szCs w:val="24"/>
        </w:rPr>
        <w:t xml:space="preserve">Agosto </w:t>
      </w:r>
      <w:r w:rsidR="00F36A5B">
        <w:rPr>
          <w:rFonts w:ascii="Arial" w:hAnsi="Arial" w:cs="Arial"/>
          <w:sz w:val="24"/>
          <w:szCs w:val="24"/>
        </w:rPr>
        <w:t>de 2017.</w:t>
      </w:r>
    </w:p>
    <w:p w:rsidR="0042235B" w:rsidRDefault="0042235B" w:rsidP="00D96E7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96E7D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D96E7D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F22944" w:rsidRDefault="00F22944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42235B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</w:t>
      </w:r>
      <w:r w:rsidR="00F36A5B">
        <w:rPr>
          <w:rFonts w:ascii="Andalus" w:hAnsi="Andalus" w:cs="Andalus"/>
          <w:b/>
          <w:sz w:val="28"/>
          <w:szCs w:val="28"/>
        </w:rPr>
        <w:t>ALVA BERTO</w:t>
      </w:r>
    </w:p>
    <w:p w:rsidR="0042235B" w:rsidRDefault="00F36A5B" w:rsidP="00D96E7D">
      <w:pPr>
        <w:spacing w:line="240" w:lineRule="auto"/>
        <w:jc w:val="center"/>
      </w:pPr>
      <w:r>
        <w:rPr>
          <w:rFonts w:ascii="Andalus" w:hAnsi="Andalus" w:cs="Andalus"/>
          <w:b/>
          <w:sz w:val="28"/>
          <w:szCs w:val="28"/>
        </w:rPr>
        <w:t>Vereadora – PMDB</w:t>
      </w:r>
    </w:p>
    <w:sectPr w:rsidR="0042235B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6A0"/>
    <w:multiLevelType w:val="hybridMultilevel"/>
    <w:tmpl w:val="A5007B84"/>
    <w:lvl w:ilvl="0" w:tplc="0C846A3E">
      <w:start w:val="1"/>
      <w:numFmt w:val="decimal"/>
      <w:lvlText w:val="%1-"/>
      <w:lvlJc w:val="left"/>
      <w:pPr>
        <w:ind w:left="1788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B"/>
    <w:rsid w:val="000C27A8"/>
    <w:rsid w:val="000E5755"/>
    <w:rsid w:val="001438B9"/>
    <w:rsid w:val="00182A73"/>
    <w:rsid w:val="001D4DDE"/>
    <w:rsid w:val="00324804"/>
    <w:rsid w:val="00325C69"/>
    <w:rsid w:val="00362D64"/>
    <w:rsid w:val="0042235B"/>
    <w:rsid w:val="00803DDA"/>
    <w:rsid w:val="008319DF"/>
    <w:rsid w:val="00871B9A"/>
    <w:rsid w:val="00A03C09"/>
    <w:rsid w:val="00AB5DAF"/>
    <w:rsid w:val="00B538BF"/>
    <w:rsid w:val="00BE7AC2"/>
    <w:rsid w:val="00C3674C"/>
    <w:rsid w:val="00C37512"/>
    <w:rsid w:val="00D96E7D"/>
    <w:rsid w:val="00DB4515"/>
    <w:rsid w:val="00DF0678"/>
    <w:rsid w:val="00DF6BE7"/>
    <w:rsid w:val="00E06F6E"/>
    <w:rsid w:val="00E36E13"/>
    <w:rsid w:val="00F22944"/>
    <w:rsid w:val="00F36A5B"/>
    <w:rsid w:val="00FA5D6F"/>
    <w:rsid w:val="00FB7A5B"/>
    <w:rsid w:val="00FE70DD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37</cp:revision>
  <cp:lastPrinted>2017-06-19T13:57:00Z</cp:lastPrinted>
  <dcterms:created xsi:type="dcterms:W3CDTF">2017-06-14T16:50:00Z</dcterms:created>
  <dcterms:modified xsi:type="dcterms:W3CDTF">2018-03-08T18:46:00Z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