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9" w:rsidRDefault="006839B9">
      <w:pPr>
        <w:overflowPunct w:val="0"/>
        <w:ind w:left="57" w:hanging="3515"/>
        <w:jc w:val="left"/>
        <w:rPr>
          <w:rFonts w:hint="eastAsia"/>
        </w:rPr>
      </w:pPr>
    </w:p>
    <w:p w:rsidR="006839B9" w:rsidRDefault="006839B9">
      <w:pPr>
        <w:overflowPunct w:val="0"/>
        <w:ind w:left="57" w:hanging="3515"/>
        <w:jc w:val="left"/>
        <w:rPr>
          <w:rFonts w:hint="eastAsia"/>
        </w:rPr>
      </w:pPr>
    </w:p>
    <w:p w:rsidR="006839B9" w:rsidRDefault="006839B9">
      <w:pPr>
        <w:rPr>
          <w:rFonts w:hint="eastAsia"/>
        </w:rPr>
      </w:pPr>
    </w:p>
    <w:p w:rsidR="006839B9" w:rsidRDefault="006839B9">
      <w:pPr>
        <w:rPr>
          <w:rFonts w:hint="eastAsia"/>
        </w:rPr>
      </w:pPr>
    </w:p>
    <w:p w:rsidR="006839B9" w:rsidRDefault="006839B9">
      <w:pPr>
        <w:rPr>
          <w:rFonts w:hint="eastAsia"/>
        </w:rPr>
      </w:pPr>
    </w:p>
    <w:p w:rsidR="006839B9" w:rsidRDefault="006839B9">
      <w:pPr>
        <w:rPr>
          <w:rFonts w:hint="eastAsia"/>
        </w:rPr>
      </w:pPr>
    </w:p>
    <w:p w:rsidR="006839B9" w:rsidRDefault="00203BAE">
      <w:pPr>
        <w:overflowPunct w:val="0"/>
        <w:ind w:firstLine="0"/>
        <w:jc w:val="left"/>
        <w:rPr>
          <w:rFonts w:hint="eastAsia"/>
        </w:rPr>
      </w:pPr>
      <w:r>
        <w:rPr>
          <w:b/>
          <w:bCs/>
          <w:sz w:val="40"/>
          <w:szCs w:val="40"/>
        </w:rPr>
        <w:t>INDICAÇÃO 1848/17</w:t>
      </w:r>
      <w:bookmarkStart w:id="0" w:name="_GoBack"/>
      <w:bookmarkEnd w:id="0"/>
    </w:p>
    <w:p w:rsidR="006839B9" w:rsidRDefault="006839B9">
      <w:pPr>
        <w:rPr>
          <w:rFonts w:hint="eastAsia"/>
          <w:b/>
          <w:bCs/>
        </w:rPr>
      </w:pPr>
    </w:p>
    <w:p w:rsidR="006839B9" w:rsidRDefault="006839B9">
      <w:pPr>
        <w:rPr>
          <w:rFonts w:hint="eastAsia"/>
          <w:b/>
          <w:bCs/>
        </w:rPr>
      </w:pPr>
    </w:p>
    <w:p w:rsidR="006839B9" w:rsidRDefault="006839B9">
      <w:pPr>
        <w:rPr>
          <w:rFonts w:hint="eastAsia"/>
          <w:b/>
          <w:bCs/>
        </w:rPr>
      </w:pPr>
    </w:p>
    <w:p w:rsidR="006839B9" w:rsidRDefault="006839B9">
      <w:pPr>
        <w:rPr>
          <w:rFonts w:hint="eastAsia"/>
          <w:b/>
          <w:bCs/>
        </w:rPr>
      </w:pPr>
    </w:p>
    <w:p w:rsidR="006839B9" w:rsidRDefault="00203BAE">
      <w:pPr>
        <w:ind w:left="3175" w:firstLine="0"/>
        <w:rPr>
          <w:rFonts w:hint="eastAsia"/>
        </w:rPr>
      </w:pPr>
      <w:r>
        <w:rPr>
          <w:u w:val="single"/>
        </w:rPr>
        <w:t>EMENTA</w:t>
      </w:r>
      <w:r>
        <w:t xml:space="preserve">: </w:t>
      </w:r>
      <w:bookmarkStart w:id="1" w:name="__DdeLink__47_2118633518"/>
      <w:bookmarkStart w:id="2" w:name="__DdeLink__100_973559822"/>
      <w:r>
        <w:t>S</w:t>
      </w:r>
      <w:bookmarkStart w:id="3" w:name="__DdeLink__46_3326128"/>
      <w:bookmarkStart w:id="4" w:name="__DdeLink__48_1924372516"/>
      <w:r>
        <w:t xml:space="preserve">olicita </w:t>
      </w:r>
      <w:bookmarkEnd w:id="1"/>
      <w:bookmarkEnd w:id="2"/>
      <w:r>
        <w:t xml:space="preserve">proceder à limpeza na praçinha delimitada pelas ruas Tereza Von Zuben Angarten, Rui Barbosa e Amin Sabie – </w:t>
      </w:r>
      <w:bookmarkEnd w:id="3"/>
      <w:bookmarkEnd w:id="4"/>
      <w:r>
        <w:t>na Vila Boa Esperança.</w:t>
      </w:r>
    </w:p>
    <w:p w:rsidR="006839B9" w:rsidRDefault="006839B9">
      <w:pPr>
        <w:ind w:left="3175" w:firstLine="0"/>
        <w:rPr>
          <w:rFonts w:hint="eastAsia"/>
        </w:rPr>
      </w:pPr>
    </w:p>
    <w:p w:rsidR="006839B9" w:rsidRDefault="006839B9">
      <w:pPr>
        <w:ind w:left="3175" w:firstLine="0"/>
        <w:rPr>
          <w:rFonts w:hint="eastAsia"/>
        </w:rPr>
      </w:pPr>
      <w:bookmarkStart w:id="5" w:name="__DdeLink__48_4544596511"/>
      <w:bookmarkEnd w:id="5"/>
    </w:p>
    <w:p w:rsidR="006839B9" w:rsidRDefault="006839B9">
      <w:pPr>
        <w:ind w:firstLine="0"/>
        <w:rPr>
          <w:rFonts w:hint="eastAsia"/>
        </w:rPr>
      </w:pPr>
    </w:p>
    <w:p w:rsidR="006839B9" w:rsidRDefault="00203BAE">
      <w:pPr>
        <w:overflowPunct w:val="0"/>
        <w:ind w:firstLine="0"/>
        <w:rPr>
          <w:rFonts w:hint="eastAsia"/>
        </w:rPr>
      </w:pPr>
      <w:r>
        <w:t>Senhor Presidente,</w:t>
      </w:r>
    </w:p>
    <w:p w:rsidR="006839B9" w:rsidRDefault="006839B9">
      <w:pPr>
        <w:ind w:left="227" w:firstLine="0"/>
        <w:rPr>
          <w:rFonts w:hint="eastAsia"/>
        </w:rPr>
      </w:pPr>
    </w:p>
    <w:p w:rsidR="006839B9" w:rsidRDefault="006839B9">
      <w:pPr>
        <w:ind w:left="227" w:firstLine="0"/>
        <w:rPr>
          <w:rFonts w:hint="eastAsia"/>
        </w:rPr>
      </w:pPr>
    </w:p>
    <w:p w:rsidR="006839B9" w:rsidRDefault="00203BAE">
      <w:pPr>
        <w:overflowPunct w:val="0"/>
        <w:rPr>
          <w:rFonts w:hint="eastAsia"/>
        </w:rPr>
      </w:pPr>
      <w:r>
        <w:t xml:space="preserve">O Vereador Gilberto Aparecido Borges – GIBA – solicita o encaminhamento ao Exmo. Senhor Prefeito Municipal </w:t>
      </w:r>
      <w:r>
        <w:t xml:space="preserve">- Dr. Orestes Previtale Júnior - </w:t>
      </w:r>
      <w:r>
        <w:t>da seguinte indicação:</w:t>
      </w:r>
    </w:p>
    <w:p w:rsidR="006839B9" w:rsidRDefault="006839B9">
      <w:pPr>
        <w:ind w:left="227"/>
        <w:rPr>
          <w:rFonts w:hint="eastAsia"/>
        </w:rPr>
      </w:pPr>
    </w:p>
    <w:p w:rsidR="006839B9" w:rsidRDefault="00203BAE">
      <w:pPr>
        <w:overflowPunct w:val="0"/>
        <w:rPr>
          <w:rFonts w:hint="eastAsia"/>
        </w:rPr>
      </w:pPr>
      <w:bookmarkStart w:id="6" w:name="__DdeLink__47_21186335181"/>
      <w:bookmarkStart w:id="7" w:name="__DdeLink__100_9735598222"/>
      <w:bookmarkStart w:id="8" w:name="__DdeLink__47_21186335182"/>
      <w:bookmarkStart w:id="9" w:name="__DdeLink__100_9735598223"/>
      <w:bookmarkEnd w:id="6"/>
      <w:bookmarkEnd w:id="7"/>
      <w:r>
        <w:t>S</w:t>
      </w:r>
      <w:bookmarkStart w:id="10" w:name="__DdeLink__48_19243725161"/>
      <w:bookmarkEnd w:id="8"/>
      <w:bookmarkEnd w:id="9"/>
      <w:r>
        <w:t>olicita proceder à limpeza na praçinha delimitada pelas ruas Tereza Von Zuben Angarten, Rui</w:t>
      </w:r>
      <w:r>
        <w:t xml:space="preserve"> Barbosa e Amin Sabie – </w:t>
      </w:r>
      <w:bookmarkEnd w:id="10"/>
      <w:r>
        <w:t>na Vila Boa Esperança.</w:t>
      </w:r>
    </w:p>
    <w:p w:rsidR="006839B9" w:rsidRDefault="006839B9">
      <w:pPr>
        <w:ind w:left="227"/>
        <w:rPr>
          <w:rFonts w:hint="eastAsia"/>
        </w:rPr>
      </w:pPr>
    </w:p>
    <w:p w:rsidR="006839B9" w:rsidRDefault="006839B9">
      <w:pPr>
        <w:ind w:left="227"/>
        <w:rPr>
          <w:rFonts w:hint="eastAsia"/>
        </w:rPr>
      </w:pPr>
    </w:p>
    <w:p w:rsidR="006839B9" w:rsidRDefault="006839B9">
      <w:pPr>
        <w:ind w:left="227"/>
        <w:rPr>
          <w:rFonts w:hint="eastAsia"/>
        </w:rPr>
      </w:pPr>
    </w:p>
    <w:p w:rsidR="006839B9" w:rsidRDefault="00203BAE">
      <w:pPr>
        <w:ind w:left="227"/>
        <w:rPr>
          <w:rFonts w:hint="eastAsia"/>
        </w:rPr>
      </w:pPr>
      <w:r>
        <w:rPr>
          <w:sz w:val="32"/>
          <w:szCs w:val="32"/>
          <w:u w:val="single"/>
        </w:rPr>
        <w:t>JUSTIFICATIVA</w:t>
      </w:r>
    </w:p>
    <w:p w:rsidR="006839B9" w:rsidRDefault="006839B9">
      <w:pPr>
        <w:ind w:left="227"/>
        <w:rPr>
          <w:rFonts w:hint="eastAsia"/>
          <w:u w:val="single"/>
        </w:rPr>
      </w:pPr>
    </w:p>
    <w:p w:rsidR="006839B9" w:rsidRDefault="006839B9">
      <w:pPr>
        <w:rPr>
          <w:rFonts w:hint="eastAsia"/>
        </w:rPr>
      </w:pPr>
    </w:p>
    <w:p w:rsidR="006839B9" w:rsidRDefault="00203BAE">
      <w:pPr>
        <w:rPr>
          <w:rFonts w:hint="eastAsia"/>
        </w:rPr>
      </w:pPr>
      <w:r>
        <w:t>Há um amontoado de galhos de árvores e tábuas apodrecendo a céu aberto, há mais de 30 dias. Há indícios de que anteriormente os moradores atearam fogo, maneira fácil de fazer uma limpeza, mas nada ecológica. Porém, se os moradores assim procedem é porque h</w:t>
      </w:r>
      <w:r>
        <w:t xml:space="preserve">á certa dificuldade na prestação dos serviços públicos, aliados à incapacidade de os moradores arcarem com despesas para o descarte correto de vários tipos de lixo e de entulho, e à falta de conhecimento e consciência dos danos causados à natureza. </w:t>
      </w:r>
    </w:p>
    <w:p w:rsidR="006839B9" w:rsidRDefault="006839B9">
      <w:pPr>
        <w:ind w:firstLine="0"/>
        <w:rPr>
          <w:rFonts w:hint="eastAsia"/>
        </w:rPr>
      </w:pPr>
    </w:p>
    <w:p w:rsidR="006839B9" w:rsidRDefault="006839B9">
      <w:pPr>
        <w:ind w:left="227"/>
        <w:rPr>
          <w:rFonts w:hint="eastAsia"/>
        </w:rPr>
      </w:pPr>
    </w:p>
    <w:p w:rsidR="006839B9" w:rsidRDefault="006839B9">
      <w:pPr>
        <w:ind w:left="227"/>
        <w:rPr>
          <w:rFonts w:hint="eastAsia"/>
        </w:rPr>
      </w:pPr>
    </w:p>
    <w:p w:rsidR="006839B9" w:rsidRDefault="00203BAE">
      <w:pPr>
        <w:overflowPunct w:val="0"/>
        <w:ind w:left="227" w:firstLine="1757"/>
        <w:rPr>
          <w:rFonts w:hint="eastAsia"/>
        </w:rPr>
      </w:pPr>
      <w:r>
        <w:t>Gil</w:t>
      </w:r>
      <w:r>
        <w:t>berto Aparecido Borges – GIBA</w:t>
      </w:r>
    </w:p>
    <w:p w:rsidR="006839B9" w:rsidRDefault="00203BAE">
      <w:pPr>
        <w:ind w:left="227"/>
        <w:rPr>
          <w:rFonts w:hint="eastAsia"/>
        </w:rPr>
      </w:pPr>
      <w:r>
        <w:t xml:space="preserve">              Vereador</w:t>
      </w:r>
    </w:p>
    <w:sectPr w:rsidR="006839B9">
      <w:pgSz w:w="11906" w:h="16838"/>
      <w:pgMar w:top="1134" w:right="1121" w:bottom="1134" w:left="21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compat>
    <w:useFELayout/>
    <w:compatSetting w:name="compatibilityMode" w:uri="http://schemas.microsoft.com/office/word" w:val="12"/>
  </w:compat>
  <w:rsids>
    <w:rsidRoot w:val="006839B9"/>
    <w:rsid w:val="00203BAE"/>
    <w:rsid w:val="006839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1984"/>
      <w:jc w:val="both"/>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169</Words>
  <Characters>917</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Rafael Alves Rodrigues</cp:lastModifiedBy>
  <cp:revision>71</cp:revision>
  <cp:lastPrinted>2017-07-27T09:29:00Z</cp:lastPrinted>
  <dcterms:created xsi:type="dcterms:W3CDTF">2017-01-23T09:02:00Z</dcterms:created>
  <dcterms:modified xsi:type="dcterms:W3CDTF">2017-08-14T11:30:00Z</dcterms:modified>
  <dc:language>pt-BR</dc:language>
</cp:coreProperties>
</file>