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D2" w:rsidRDefault="00335BD2" w:rsidP="00335BD2">
      <w:pPr>
        <w:pStyle w:val="Ttulo1"/>
        <w:numPr>
          <w:ilvl w:val="0"/>
          <w:numId w:val="0"/>
        </w:numPr>
        <w:tabs>
          <w:tab w:val="left" w:pos="2862"/>
          <w:tab w:val="left" w:pos="3402"/>
        </w:tabs>
        <w:spacing w:line="360" w:lineRule="auto"/>
        <w:ind w:left="432"/>
        <w:jc w:val="right"/>
        <w:rPr>
          <w:rFonts w:ascii="Arial" w:hAnsi="Arial" w:cs="Arial"/>
          <w:sz w:val="24"/>
          <w:szCs w:val="24"/>
        </w:rPr>
      </w:pPr>
    </w:p>
    <w:p w:rsidR="00335BD2" w:rsidRDefault="00335BD2" w:rsidP="00335BD2">
      <w:pPr>
        <w:pStyle w:val="Ttulo1"/>
        <w:numPr>
          <w:ilvl w:val="0"/>
          <w:numId w:val="0"/>
        </w:numPr>
        <w:tabs>
          <w:tab w:val="left" w:pos="2862"/>
          <w:tab w:val="left" w:pos="3402"/>
        </w:tabs>
        <w:spacing w:line="360" w:lineRule="auto"/>
        <w:ind w:left="432"/>
        <w:jc w:val="right"/>
        <w:rPr>
          <w:rFonts w:ascii="Arial" w:hAnsi="Arial" w:cs="Arial"/>
          <w:sz w:val="24"/>
          <w:szCs w:val="24"/>
        </w:rPr>
      </w:pPr>
    </w:p>
    <w:p w:rsidR="00335BD2" w:rsidRDefault="00335BD2" w:rsidP="00335BD2">
      <w:pPr>
        <w:pStyle w:val="Ttulo1"/>
        <w:numPr>
          <w:ilvl w:val="0"/>
          <w:numId w:val="0"/>
        </w:numPr>
        <w:tabs>
          <w:tab w:val="left" w:pos="2862"/>
          <w:tab w:val="left" w:pos="3402"/>
        </w:tabs>
        <w:spacing w:line="360" w:lineRule="auto"/>
        <w:ind w:left="432"/>
        <w:jc w:val="right"/>
        <w:rPr>
          <w:rFonts w:ascii="Arial" w:hAnsi="Arial" w:cs="Arial"/>
          <w:sz w:val="24"/>
          <w:szCs w:val="24"/>
        </w:rPr>
      </w:pPr>
    </w:p>
    <w:p w:rsidR="00335BD2" w:rsidRPr="00DA17FE" w:rsidRDefault="00335BD2" w:rsidP="00335BD2">
      <w:pPr>
        <w:pStyle w:val="Ttulo1"/>
        <w:numPr>
          <w:ilvl w:val="0"/>
          <w:numId w:val="0"/>
        </w:numPr>
        <w:tabs>
          <w:tab w:val="left" w:pos="2862"/>
          <w:tab w:val="left" w:pos="3402"/>
        </w:tabs>
        <w:spacing w:line="360" w:lineRule="auto"/>
        <w:ind w:left="432"/>
        <w:jc w:val="right"/>
        <w:rPr>
          <w:rFonts w:ascii="Arial" w:hAnsi="Arial" w:cs="Arial"/>
          <w:sz w:val="24"/>
          <w:szCs w:val="24"/>
        </w:rPr>
      </w:pPr>
      <w:r>
        <w:rPr>
          <w:rFonts w:ascii="Arial" w:hAnsi="Arial" w:cs="Arial"/>
          <w:sz w:val="24"/>
          <w:szCs w:val="24"/>
        </w:rPr>
        <w:t>Valinhos, 20 de junho de 2017</w:t>
      </w:r>
      <w:r w:rsidRPr="00DA17FE">
        <w:rPr>
          <w:rFonts w:ascii="Arial" w:hAnsi="Arial" w:cs="Arial"/>
          <w:sz w:val="24"/>
          <w:szCs w:val="24"/>
        </w:rPr>
        <w:t>.</w:t>
      </w:r>
    </w:p>
    <w:p w:rsidR="00335BD2" w:rsidRDefault="00335BD2" w:rsidP="00335BD2">
      <w:pPr>
        <w:rPr>
          <w:szCs w:val="20"/>
        </w:rPr>
      </w:pPr>
    </w:p>
    <w:p w:rsidR="00335BD2" w:rsidRPr="00335BD2" w:rsidRDefault="00335BD2" w:rsidP="00335BD2">
      <w:pPr>
        <w:rPr>
          <w:sz w:val="26"/>
          <w:szCs w:val="26"/>
        </w:rPr>
      </w:pPr>
    </w:p>
    <w:p w:rsidR="00335BD2" w:rsidRPr="00335BD2" w:rsidRDefault="00335BD2" w:rsidP="00335BD2">
      <w:pPr>
        <w:rPr>
          <w:rFonts w:cs="Calibri"/>
          <w:sz w:val="26"/>
          <w:szCs w:val="26"/>
        </w:rPr>
      </w:pPr>
      <w:r w:rsidRPr="00335BD2">
        <w:rPr>
          <w:rFonts w:cs="Calibri"/>
          <w:sz w:val="26"/>
          <w:szCs w:val="26"/>
        </w:rPr>
        <w:t>PROJETO DE LEI Nº</w:t>
      </w:r>
      <w:r w:rsidR="003D0A7D">
        <w:rPr>
          <w:rFonts w:cs="Calibri"/>
          <w:sz w:val="26"/>
          <w:szCs w:val="26"/>
        </w:rPr>
        <w:t xml:space="preserve"> 150</w:t>
      </w:r>
      <w:bookmarkStart w:id="0" w:name="_GoBack"/>
      <w:bookmarkEnd w:id="0"/>
      <w:r w:rsidRPr="00335BD2">
        <w:rPr>
          <w:rFonts w:cs="Calibri"/>
          <w:sz w:val="26"/>
          <w:szCs w:val="26"/>
        </w:rPr>
        <w:t>/2017</w:t>
      </w:r>
    </w:p>
    <w:p w:rsidR="00335BD2" w:rsidRPr="00335BD2" w:rsidRDefault="00335BD2" w:rsidP="00335BD2">
      <w:pPr>
        <w:rPr>
          <w:rFonts w:cs="Calibri"/>
          <w:sz w:val="26"/>
          <w:szCs w:val="26"/>
        </w:rPr>
      </w:pPr>
      <w:r w:rsidRPr="00335BD2">
        <w:rPr>
          <w:rFonts w:cs="Calibri"/>
          <w:sz w:val="26"/>
          <w:szCs w:val="26"/>
        </w:rPr>
        <w:t xml:space="preserve">EXMO </w:t>
      </w:r>
      <w:proofErr w:type="gramStart"/>
      <w:r w:rsidRPr="00335BD2">
        <w:rPr>
          <w:rFonts w:cs="Calibri"/>
          <w:sz w:val="26"/>
          <w:szCs w:val="26"/>
        </w:rPr>
        <w:t>SR.</w:t>
      </w:r>
      <w:proofErr w:type="gramEnd"/>
      <w:r w:rsidRPr="00335BD2">
        <w:rPr>
          <w:rFonts w:cs="Calibri"/>
          <w:sz w:val="26"/>
          <w:szCs w:val="26"/>
        </w:rPr>
        <w:t xml:space="preserve"> PRESIDENTE </w:t>
      </w:r>
    </w:p>
    <w:p w:rsidR="00335BD2" w:rsidRPr="00335BD2" w:rsidRDefault="00335BD2" w:rsidP="00335BD2">
      <w:pPr>
        <w:rPr>
          <w:rFonts w:cs="Calibri"/>
          <w:sz w:val="26"/>
          <w:szCs w:val="26"/>
        </w:rPr>
      </w:pPr>
      <w:r w:rsidRPr="00335BD2">
        <w:rPr>
          <w:rFonts w:cs="Calibri"/>
          <w:sz w:val="26"/>
          <w:szCs w:val="26"/>
        </w:rPr>
        <w:t xml:space="preserve">EXCELENTISSÍMOS SRS. VEREADORES </w:t>
      </w:r>
    </w:p>
    <w:p w:rsidR="00335BD2" w:rsidRDefault="00335BD2" w:rsidP="00335BD2">
      <w:pPr>
        <w:rPr>
          <w:rFonts w:cs="Calibri"/>
          <w:sz w:val="26"/>
          <w:szCs w:val="26"/>
        </w:rPr>
      </w:pPr>
    </w:p>
    <w:p w:rsidR="00335BD2" w:rsidRPr="00335BD2" w:rsidRDefault="00335BD2" w:rsidP="00335BD2">
      <w:pPr>
        <w:rPr>
          <w:rFonts w:cs="Calibri"/>
          <w:sz w:val="26"/>
          <w:szCs w:val="26"/>
        </w:rPr>
      </w:pPr>
    </w:p>
    <w:p w:rsidR="00335BD2" w:rsidRPr="00335BD2" w:rsidRDefault="00335BD2" w:rsidP="00335BD2">
      <w:pPr>
        <w:pStyle w:val="Ttulo1"/>
        <w:numPr>
          <w:ilvl w:val="0"/>
          <w:numId w:val="0"/>
        </w:numPr>
        <w:tabs>
          <w:tab w:val="left" w:pos="2862"/>
          <w:tab w:val="left" w:pos="3402"/>
        </w:tabs>
        <w:spacing w:line="360" w:lineRule="auto"/>
        <w:rPr>
          <w:rFonts w:ascii="Calibri" w:hAnsi="Calibri" w:cs="Calibri"/>
          <w:sz w:val="26"/>
          <w:szCs w:val="26"/>
        </w:rPr>
      </w:pPr>
      <w:r w:rsidRPr="00335BD2">
        <w:rPr>
          <w:rFonts w:ascii="Calibri" w:hAnsi="Calibri" w:cs="Calibri"/>
          <w:sz w:val="26"/>
          <w:szCs w:val="26"/>
        </w:rPr>
        <w:t xml:space="preserve">Passo às mãos dos nobres Srs. Vereadores para a devida apreciação e aprovação desta Casa de Leis o incluso projeto de lei que: “Dispõe sobre a cassação do alvará de uso dos estabelecimentos cujos proprietários, sócios ou prepostos forem condenados pela prática de crime de receptação no município de Valinhos”. </w:t>
      </w:r>
    </w:p>
    <w:p w:rsidR="00335BD2" w:rsidRDefault="00335BD2" w:rsidP="00335BD2">
      <w:pPr>
        <w:rPr>
          <w:b/>
          <w:szCs w:val="20"/>
        </w:rPr>
      </w:pPr>
    </w:p>
    <w:p w:rsidR="00335BD2" w:rsidRDefault="00335BD2" w:rsidP="00335BD2">
      <w:pPr>
        <w:rPr>
          <w:b/>
          <w:sz w:val="26"/>
          <w:szCs w:val="26"/>
        </w:rPr>
      </w:pPr>
      <w:r w:rsidRPr="00335BD2">
        <w:rPr>
          <w:b/>
          <w:sz w:val="26"/>
          <w:szCs w:val="26"/>
        </w:rPr>
        <w:t>JUSTIFICATIVA:</w:t>
      </w:r>
    </w:p>
    <w:p w:rsidR="00335BD2" w:rsidRPr="00335BD2" w:rsidRDefault="00335BD2" w:rsidP="00335BD2">
      <w:pPr>
        <w:rPr>
          <w:b/>
          <w:sz w:val="26"/>
          <w:szCs w:val="26"/>
        </w:rPr>
      </w:pPr>
    </w:p>
    <w:p w:rsidR="00335BD2" w:rsidRDefault="00335BD2" w:rsidP="00335BD2">
      <w:pPr>
        <w:jc w:val="both"/>
        <w:rPr>
          <w:rFonts w:eastAsia="Bitstream Vera Sans" w:cs="Lucidasans"/>
          <w:sz w:val="26"/>
          <w:szCs w:val="26"/>
        </w:rPr>
      </w:pPr>
      <w:r>
        <w:rPr>
          <w:rFonts w:eastAsia="Bitstream Vera Sans" w:cs="Lucidasans"/>
          <w:sz w:val="26"/>
          <w:szCs w:val="26"/>
        </w:rPr>
        <w:tab/>
        <w:t>O projeto ora apresentado visa combater a comercialização de produtos objetos de furto ou roubo, combatendo, ainda, o roubo de cargas em nossa região.</w:t>
      </w:r>
    </w:p>
    <w:p w:rsidR="00335BD2" w:rsidRDefault="00335BD2" w:rsidP="00335BD2">
      <w:pPr>
        <w:ind w:firstLine="708"/>
        <w:jc w:val="both"/>
        <w:rPr>
          <w:rFonts w:eastAsia="Bitstream Vera Sans" w:cs="Lucidasans"/>
          <w:sz w:val="26"/>
          <w:szCs w:val="26"/>
        </w:rPr>
      </w:pPr>
      <w:r>
        <w:rPr>
          <w:rFonts w:eastAsia="Bitstream Vera Sans" w:cs="Lucidasans"/>
          <w:sz w:val="26"/>
          <w:szCs w:val="26"/>
        </w:rPr>
        <w:t xml:space="preserve">Não obstante haja a previsão do crime de receptação no Código Penal Brasileiro, sua penalização é por </w:t>
      </w:r>
      <w:proofErr w:type="gramStart"/>
      <w:r>
        <w:rPr>
          <w:rFonts w:eastAsia="Bitstream Vera Sans" w:cs="Lucidasans"/>
          <w:sz w:val="26"/>
          <w:szCs w:val="26"/>
        </w:rPr>
        <w:t>demais branda</w:t>
      </w:r>
      <w:proofErr w:type="gramEnd"/>
      <w:r>
        <w:rPr>
          <w:rFonts w:eastAsia="Bitstream Vera Sans" w:cs="Lucidasans"/>
          <w:sz w:val="26"/>
          <w:szCs w:val="26"/>
        </w:rPr>
        <w:t xml:space="preserve">, de modo que acaba por não coibir esta prática. </w:t>
      </w:r>
    </w:p>
    <w:p w:rsidR="00335BD2" w:rsidRDefault="00335BD2" w:rsidP="00335BD2">
      <w:pPr>
        <w:ind w:firstLine="708"/>
        <w:jc w:val="both"/>
        <w:rPr>
          <w:rFonts w:eastAsia="Bitstream Vera Sans" w:cs="Lucidasans"/>
          <w:sz w:val="26"/>
          <w:szCs w:val="26"/>
        </w:rPr>
      </w:pPr>
    </w:p>
    <w:p w:rsidR="00335BD2" w:rsidRDefault="00335BD2" w:rsidP="00335BD2">
      <w:pPr>
        <w:ind w:firstLine="708"/>
        <w:jc w:val="both"/>
        <w:rPr>
          <w:rFonts w:eastAsia="Bitstream Vera Sans" w:cs="Lucidasans"/>
          <w:sz w:val="26"/>
          <w:szCs w:val="26"/>
        </w:rPr>
      </w:pPr>
    </w:p>
    <w:p w:rsidR="00335BD2" w:rsidRDefault="00335BD2" w:rsidP="00335BD2">
      <w:pPr>
        <w:ind w:firstLine="708"/>
        <w:jc w:val="both"/>
        <w:rPr>
          <w:rFonts w:eastAsia="Bitstream Vera Sans" w:cs="Lucidasans"/>
          <w:sz w:val="26"/>
          <w:szCs w:val="26"/>
        </w:rPr>
      </w:pPr>
    </w:p>
    <w:p w:rsidR="00335BD2" w:rsidRDefault="00335BD2" w:rsidP="00335BD2">
      <w:pPr>
        <w:ind w:firstLine="708"/>
        <w:jc w:val="both"/>
        <w:rPr>
          <w:rFonts w:eastAsia="Bitstream Vera Sans" w:cs="Lucidasans"/>
          <w:sz w:val="26"/>
          <w:szCs w:val="26"/>
        </w:rPr>
      </w:pPr>
    </w:p>
    <w:p w:rsidR="00335BD2" w:rsidRDefault="00335BD2" w:rsidP="00335BD2">
      <w:pPr>
        <w:ind w:firstLine="708"/>
        <w:jc w:val="both"/>
        <w:rPr>
          <w:rFonts w:eastAsia="Bitstream Vera Sans" w:cs="Lucidasans"/>
          <w:sz w:val="26"/>
          <w:szCs w:val="26"/>
        </w:rPr>
      </w:pPr>
    </w:p>
    <w:p w:rsidR="00335BD2" w:rsidRDefault="00335BD2" w:rsidP="00335BD2">
      <w:pPr>
        <w:ind w:firstLine="708"/>
        <w:jc w:val="both"/>
        <w:rPr>
          <w:rFonts w:eastAsia="Bitstream Vera Sans" w:cs="Lucidasans"/>
          <w:sz w:val="26"/>
          <w:szCs w:val="26"/>
        </w:rPr>
      </w:pPr>
      <w:r>
        <w:rPr>
          <w:rFonts w:eastAsia="Bitstream Vera Sans" w:cs="Lucidasans"/>
          <w:sz w:val="26"/>
          <w:szCs w:val="26"/>
        </w:rPr>
        <w:t xml:space="preserve">Além disto, o estabelecimento comercial flagrado comercializando produtos destes crimes não é penalizado, prevendo a legislação penal apenas a apreensão do produto objeto de crime, o que não gera o desestímulo necessário para cessar a atividade criminosa, ao contrário da pretendida cassação do alvará ou da lacração do estabelecimento, conforme aqui previsto, inibindo, destarte, o encaminhamento da carga furtada ou roubada, e consequentemente a prática deste tipo de crime, por inexistência de locais para seu escoamento. </w:t>
      </w:r>
    </w:p>
    <w:p w:rsidR="00335BD2" w:rsidRDefault="00335BD2" w:rsidP="00335BD2">
      <w:pPr>
        <w:jc w:val="both"/>
        <w:rPr>
          <w:rFonts w:eastAsia="Bitstream Vera Sans" w:cs="Lucidasans"/>
          <w:sz w:val="26"/>
          <w:szCs w:val="26"/>
        </w:rPr>
      </w:pPr>
      <w:r>
        <w:rPr>
          <w:rFonts w:eastAsia="Bitstream Vera Sans" w:cs="Lucidasans"/>
          <w:sz w:val="26"/>
          <w:szCs w:val="26"/>
        </w:rPr>
        <w:tab/>
      </w:r>
      <w:r>
        <w:rPr>
          <w:rFonts w:eastAsia="Bitstream Vera Sans" w:cs="Lucidasans"/>
        </w:rPr>
        <w:tab/>
      </w:r>
      <w:r>
        <w:rPr>
          <w:rFonts w:eastAsia="Bitstream Vera Sans" w:cs="Lucidasans"/>
        </w:rPr>
        <w:tab/>
      </w:r>
      <w:r>
        <w:rPr>
          <w:rFonts w:eastAsia="Bitstream Vera Sans" w:cs="Lucidasans"/>
        </w:rPr>
        <w:tab/>
      </w:r>
      <w:r w:rsidRPr="00335BD2">
        <w:rPr>
          <w:rFonts w:eastAsia="Bitstream Vera Sans" w:cs="Lucidasans"/>
          <w:sz w:val="26"/>
          <w:szCs w:val="26"/>
        </w:rPr>
        <w:tab/>
      </w:r>
      <w:r w:rsidRPr="00335BD2">
        <w:rPr>
          <w:rFonts w:eastAsia="Bitstream Vera Sans" w:cs="Lucidasans"/>
          <w:sz w:val="26"/>
          <w:szCs w:val="26"/>
        </w:rPr>
        <w:tab/>
      </w:r>
    </w:p>
    <w:p w:rsidR="00911ECC" w:rsidRPr="00335BD2" w:rsidRDefault="00911ECC" w:rsidP="00335BD2">
      <w:pPr>
        <w:jc w:val="both"/>
        <w:rPr>
          <w:rFonts w:eastAsia="Bitstream Vera Sans" w:cs="Lucidasans"/>
          <w:sz w:val="26"/>
          <w:szCs w:val="26"/>
        </w:rPr>
      </w:pPr>
    </w:p>
    <w:p w:rsidR="00335BD2" w:rsidRPr="00335BD2" w:rsidRDefault="00335BD2" w:rsidP="00335BD2">
      <w:pPr>
        <w:ind w:left="2832"/>
        <w:rPr>
          <w:rFonts w:eastAsia="Bitstream Vera Sans" w:cs="Lucidasans"/>
          <w:sz w:val="26"/>
          <w:szCs w:val="26"/>
        </w:rPr>
      </w:pPr>
      <w:r w:rsidRPr="00335BD2">
        <w:rPr>
          <w:rFonts w:eastAsia="Bitstream Vera Sans" w:cs="Lucidasans"/>
          <w:sz w:val="26"/>
          <w:szCs w:val="26"/>
        </w:rPr>
        <w:t xml:space="preserve">   _________________________</w:t>
      </w:r>
    </w:p>
    <w:p w:rsidR="00335BD2" w:rsidRPr="00335BD2" w:rsidRDefault="00335BD2" w:rsidP="00335BD2">
      <w:pPr>
        <w:jc w:val="center"/>
        <w:rPr>
          <w:rFonts w:eastAsia="Bitstream Vera Sans" w:cs="Lucidasans"/>
          <w:b/>
          <w:bCs/>
          <w:sz w:val="26"/>
          <w:szCs w:val="26"/>
        </w:rPr>
      </w:pPr>
      <w:r w:rsidRPr="00335BD2">
        <w:rPr>
          <w:rFonts w:eastAsia="Bitstream Vera Sans" w:cs="Lucidasans"/>
          <w:b/>
          <w:bCs/>
          <w:sz w:val="26"/>
          <w:szCs w:val="26"/>
        </w:rPr>
        <w:t>CÉSAR ROCHA</w:t>
      </w:r>
    </w:p>
    <w:p w:rsidR="00335BD2" w:rsidRPr="00335BD2" w:rsidRDefault="00335BD2" w:rsidP="00335BD2">
      <w:pPr>
        <w:jc w:val="center"/>
        <w:rPr>
          <w:rFonts w:eastAsia="Bitstream Vera Sans" w:cs="Lucidasans"/>
          <w:sz w:val="26"/>
          <w:szCs w:val="26"/>
        </w:rPr>
      </w:pPr>
      <w:r w:rsidRPr="00335BD2">
        <w:rPr>
          <w:rFonts w:eastAsia="Bitstream Vera Sans" w:cs="Lucidasans"/>
          <w:sz w:val="26"/>
          <w:szCs w:val="26"/>
        </w:rPr>
        <w:t>Vereador - REDE</w:t>
      </w: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Default="00335BD2" w:rsidP="00335BD2">
      <w:pPr>
        <w:autoSpaceDE w:val="0"/>
        <w:autoSpaceDN w:val="0"/>
        <w:adjustRightInd w:val="0"/>
        <w:spacing w:after="0" w:line="240" w:lineRule="auto"/>
        <w:jc w:val="both"/>
        <w:rPr>
          <w:rFonts w:ascii="Arial" w:hAnsi="Arial" w:cs="Arial"/>
          <w:b/>
          <w:bCs/>
          <w:color w:val="000000"/>
          <w:sz w:val="32"/>
          <w:szCs w:val="32"/>
          <w:lang w:eastAsia="pt-BR"/>
        </w:rPr>
      </w:pPr>
    </w:p>
    <w:p w:rsidR="00911ECC" w:rsidRDefault="00911ECC" w:rsidP="00335BD2">
      <w:pPr>
        <w:autoSpaceDE w:val="0"/>
        <w:autoSpaceDN w:val="0"/>
        <w:adjustRightInd w:val="0"/>
        <w:spacing w:after="0" w:line="240" w:lineRule="auto"/>
        <w:jc w:val="both"/>
        <w:rPr>
          <w:rFonts w:ascii="Arial" w:hAnsi="Arial" w:cs="Arial"/>
          <w:b/>
          <w:bCs/>
          <w:color w:val="000000"/>
          <w:sz w:val="32"/>
          <w:szCs w:val="32"/>
          <w:lang w:eastAsia="pt-BR"/>
        </w:rPr>
      </w:pPr>
    </w:p>
    <w:p w:rsidR="00911ECC" w:rsidRDefault="00911ECC" w:rsidP="00335BD2">
      <w:pPr>
        <w:autoSpaceDE w:val="0"/>
        <w:autoSpaceDN w:val="0"/>
        <w:adjustRightInd w:val="0"/>
        <w:spacing w:after="0" w:line="240" w:lineRule="auto"/>
        <w:jc w:val="both"/>
        <w:rPr>
          <w:rFonts w:ascii="Arial" w:hAnsi="Arial" w:cs="Arial"/>
          <w:b/>
          <w:bCs/>
          <w:color w:val="000000"/>
          <w:sz w:val="32"/>
          <w:szCs w:val="32"/>
          <w:lang w:eastAsia="pt-BR"/>
        </w:rPr>
      </w:pPr>
    </w:p>
    <w:p w:rsidR="00911ECC" w:rsidRDefault="00911ECC" w:rsidP="00335BD2">
      <w:pPr>
        <w:autoSpaceDE w:val="0"/>
        <w:autoSpaceDN w:val="0"/>
        <w:adjustRightInd w:val="0"/>
        <w:spacing w:after="0" w:line="240" w:lineRule="auto"/>
        <w:jc w:val="both"/>
        <w:rPr>
          <w:rFonts w:ascii="Arial" w:hAnsi="Arial" w:cs="Arial"/>
          <w:b/>
          <w:bCs/>
          <w:color w:val="000000"/>
          <w:sz w:val="32"/>
          <w:szCs w:val="32"/>
          <w:lang w:eastAsia="pt-BR"/>
        </w:rPr>
      </w:pPr>
    </w:p>
    <w:p w:rsidR="00911ECC" w:rsidRDefault="00911ECC" w:rsidP="00335BD2">
      <w:pPr>
        <w:autoSpaceDE w:val="0"/>
        <w:autoSpaceDN w:val="0"/>
        <w:adjustRightInd w:val="0"/>
        <w:spacing w:after="0" w:line="240" w:lineRule="auto"/>
        <w:jc w:val="both"/>
        <w:rPr>
          <w:rFonts w:ascii="Arial" w:hAnsi="Arial" w:cs="Arial"/>
          <w:b/>
          <w:bCs/>
          <w:color w:val="000000"/>
          <w:sz w:val="32"/>
          <w:szCs w:val="32"/>
          <w:lang w:eastAsia="pt-BR"/>
        </w:rPr>
      </w:pPr>
    </w:p>
    <w:p w:rsidR="00911ECC" w:rsidRDefault="00911ECC" w:rsidP="00335BD2">
      <w:pPr>
        <w:autoSpaceDE w:val="0"/>
        <w:autoSpaceDN w:val="0"/>
        <w:adjustRightInd w:val="0"/>
        <w:spacing w:after="0" w:line="240" w:lineRule="auto"/>
        <w:jc w:val="both"/>
        <w:rPr>
          <w:rFonts w:ascii="Arial" w:hAnsi="Arial" w:cs="Arial"/>
          <w:b/>
          <w:bCs/>
          <w:color w:val="000000"/>
          <w:sz w:val="32"/>
          <w:szCs w:val="32"/>
          <w:lang w:eastAsia="pt-BR"/>
        </w:rPr>
      </w:pPr>
    </w:p>
    <w:p w:rsidR="00335BD2" w:rsidRPr="003D5B4C" w:rsidRDefault="00335BD2" w:rsidP="00335BD2">
      <w:pPr>
        <w:spacing w:after="0" w:line="240" w:lineRule="auto"/>
        <w:rPr>
          <w:rFonts w:ascii="Times New Roman" w:eastAsia="Times New Roman" w:hAnsi="Times New Roman"/>
          <w:sz w:val="20"/>
          <w:szCs w:val="20"/>
          <w:lang w:eastAsia="pt-BR"/>
        </w:rPr>
      </w:pPr>
    </w:p>
    <w:p w:rsidR="00335BD2" w:rsidRDefault="00335BD2" w:rsidP="00335BD2">
      <w:pPr>
        <w:keepNext/>
        <w:tabs>
          <w:tab w:val="left" w:pos="2862"/>
          <w:tab w:val="left" w:pos="3402"/>
        </w:tabs>
        <w:spacing w:after="0" w:line="360" w:lineRule="auto"/>
        <w:outlineLvl w:val="0"/>
        <w:rPr>
          <w:rFonts w:ascii="Arial" w:eastAsia="Times New Roman" w:hAnsi="Arial" w:cs="Arial"/>
          <w:b/>
          <w:bCs/>
          <w:szCs w:val="24"/>
          <w:lang w:eastAsia="pt-BR"/>
        </w:rPr>
      </w:pPr>
    </w:p>
    <w:p w:rsidR="00911ECC" w:rsidRDefault="00911ECC" w:rsidP="00335BD2">
      <w:pPr>
        <w:keepNext/>
        <w:tabs>
          <w:tab w:val="left" w:pos="2862"/>
          <w:tab w:val="left" w:pos="3402"/>
        </w:tabs>
        <w:spacing w:after="0" w:line="360" w:lineRule="auto"/>
        <w:outlineLvl w:val="0"/>
        <w:rPr>
          <w:rFonts w:ascii="Arial" w:eastAsia="Times New Roman" w:hAnsi="Arial" w:cs="Arial"/>
          <w:b/>
          <w:bCs/>
          <w:szCs w:val="24"/>
          <w:lang w:eastAsia="pt-BR"/>
        </w:rPr>
      </w:pPr>
    </w:p>
    <w:p w:rsidR="00335BD2" w:rsidRDefault="00335BD2" w:rsidP="00335BD2">
      <w:pPr>
        <w:keepNext/>
        <w:tabs>
          <w:tab w:val="left" w:pos="2862"/>
          <w:tab w:val="left" w:pos="3402"/>
        </w:tabs>
        <w:spacing w:after="0" w:line="360" w:lineRule="auto"/>
        <w:outlineLvl w:val="0"/>
        <w:rPr>
          <w:rFonts w:ascii="Arial" w:eastAsia="Times New Roman" w:hAnsi="Arial" w:cs="Arial"/>
          <w:b/>
          <w:bCs/>
          <w:szCs w:val="24"/>
          <w:lang w:eastAsia="pt-BR"/>
        </w:rPr>
      </w:pPr>
    </w:p>
    <w:p w:rsidR="00335BD2" w:rsidRDefault="00335BD2" w:rsidP="00335BD2">
      <w:pPr>
        <w:keepNext/>
        <w:tabs>
          <w:tab w:val="left" w:pos="2862"/>
          <w:tab w:val="left" w:pos="3402"/>
        </w:tabs>
        <w:spacing w:after="0" w:line="360" w:lineRule="auto"/>
        <w:outlineLvl w:val="0"/>
        <w:rPr>
          <w:rFonts w:ascii="Arial" w:eastAsia="Times New Roman" w:hAnsi="Arial" w:cs="Arial"/>
          <w:b/>
          <w:bCs/>
          <w:szCs w:val="24"/>
          <w:lang w:eastAsia="pt-BR"/>
        </w:rPr>
      </w:pPr>
      <w:r>
        <w:rPr>
          <w:rFonts w:ascii="Arial" w:eastAsia="Times New Roman" w:hAnsi="Arial" w:cs="Arial"/>
          <w:b/>
          <w:bCs/>
          <w:szCs w:val="24"/>
          <w:lang w:eastAsia="pt-BR"/>
        </w:rPr>
        <w:t>Do P.L. nº              /201</w:t>
      </w:r>
      <w:r w:rsidR="00911ECC">
        <w:rPr>
          <w:rFonts w:ascii="Arial" w:eastAsia="Times New Roman" w:hAnsi="Arial" w:cs="Arial"/>
          <w:b/>
          <w:bCs/>
          <w:szCs w:val="24"/>
          <w:lang w:eastAsia="pt-BR"/>
        </w:rPr>
        <w:t>7</w:t>
      </w:r>
    </w:p>
    <w:p w:rsidR="007303C1" w:rsidRPr="003D5B4C" w:rsidRDefault="007303C1" w:rsidP="00335BD2">
      <w:pPr>
        <w:keepNext/>
        <w:tabs>
          <w:tab w:val="left" w:pos="2862"/>
          <w:tab w:val="left" w:pos="3402"/>
        </w:tabs>
        <w:spacing w:after="0" w:line="360" w:lineRule="auto"/>
        <w:outlineLvl w:val="0"/>
        <w:rPr>
          <w:rFonts w:ascii="Arial" w:eastAsia="Times New Roman" w:hAnsi="Arial" w:cs="Arial"/>
          <w:b/>
          <w:bCs/>
          <w:sz w:val="24"/>
          <w:szCs w:val="24"/>
          <w:lang w:eastAsia="pt-BR"/>
        </w:rPr>
      </w:pPr>
    </w:p>
    <w:p w:rsidR="00335BD2" w:rsidRPr="003D5B4C" w:rsidRDefault="00335BD2" w:rsidP="00335BD2">
      <w:pPr>
        <w:keepNext/>
        <w:tabs>
          <w:tab w:val="left" w:pos="2862"/>
          <w:tab w:val="left" w:pos="3402"/>
        </w:tabs>
        <w:spacing w:after="0" w:line="360" w:lineRule="auto"/>
        <w:outlineLvl w:val="0"/>
        <w:rPr>
          <w:rFonts w:ascii="Arial" w:eastAsia="Times New Roman" w:hAnsi="Arial" w:cs="Arial"/>
          <w:sz w:val="24"/>
          <w:szCs w:val="24"/>
          <w:u w:val="single"/>
          <w:lang w:eastAsia="pt-BR"/>
        </w:rPr>
      </w:pPr>
      <w:r w:rsidRPr="003D5B4C">
        <w:rPr>
          <w:rFonts w:ascii="Arial" w:eastAsia="Times New Roman" w:hAnsi="Arial" w:cs="Arial"/>
          <w:b/>
          <w:bCs/>
          <w:sz w:val="24"/>
          <w:szCs w:val="24"/>
          <w:lang w:eastAsia="pt-BR"/>
        </w:rPr>
        <w:tab/>
      </w:r>
      <w:r w:rsidRPr="003D5B4C">
        <w:rPr>
          <w:rFonts w:ascii="Arial" w:eastAsia="Times New Roman" w:hAnsi="Arial" w:cs="Arial"/>
          <w:b/>
          <w:bCs/>
          <w:sz w:val="24"/>
          <w:szCs w:val="24"/>
          <w:lang w:eastAsia="pt-BR"/>
        </w:rPr>
        <w:tab/>
      </w:r>
      <w:r w:rsidRPr="003D5B4C">
        <w:rPr>
          <w:rFonts w:ascii="Arial" w:eastAsia="Times New Roman" w:hAnsi="Arial" w:cs="Arial"/>
          <w:sz w:val="24"/>
          <w:szCs w:val="24"/>
          <w:lang w:eastAsia="pt-BR"/>
        </w:rPr>
        <w:t>Lei nº</w:t>
      </w:r>
    </w:p>
    <w:p w:rsidR="00335BD2" w:rsidRPr="003D5B4C" w:rsidRDefault="00335BD2" w:rsidP="00335BD2">
      <w:pPr>
        <w:widowControl w:val="0"/>
        <w:tabs>
          <w:tab w:val="left" w:pos="3402"/>
        </w:tabs>
        <w:spacing w:after="0" w:line="360" w:lineRule="auto"/>
        <w:ind w:left="2115" w:firstLine="720"/>
        <w:jc w:val="both"/>
        <w:rPr>
          <w:rFonts w:ascii="Arial" w:eastAsia="Times New Roman" w:hAnsi="Arial" w:cs="Arial"/>
          <w:b/>
          <w:bCs/>
          <w:snapToGrid w:val="0"/>
          <w:sz w:val="24"/>
          <w:szCs w:val="24"/>
          <w:u w:val="single"/>
          <w:lang w:eastAsia="pt-BR"/>
        </w:rPr>
      </w:pPr>
    </w:p>
    <w:p w:rsidR="00335BD2" w:rsidRDefault="007303C1" w:rsidP="00335BD2">
      <w:pPr>
        <w:tabs>
          <w:tab w:val="left" w:pos="3402"/>
        </w:tabs>
        <w:spacing w:after="0" w:line="360" w:lineRule="auto"/>
        <w:ind w:left="3402"/>
        <w:jc w:val="both"/>
        <w:rPr>
          <w:rFonts w:ascii="Arial" w:eastAsia="Bitstream Vera Sans" w:hAnsi="Arial" w:cs="Lucidasans"/>
          <w:bCs/>
          <w:sz w:val="26"/>
          <w:szCs w:val="26"/>
          <w:lang w:eastAsia="pt-BR"/>
        </w:rPr>
      </w:pPr>
      <w:r w:rsidRPr="00335BD2">
        <w:rPr>
          <w:rFonts w:cs="Calibri"/>
          <w:sz w:val="26"/>
          <w:szCs w:val="26"/>
        </w:rPr>
        <w:t>DISPÕE SOBRE A CASSAÇÃO DO ALVARÁ DE USO DOS ESTABELECIMENTOS CUJOS PROPRIETÁRIOS, SÓCIOS OU PREPOSTOS FOREM CONDENADOS PELA PRÁTICA DE CRIME DE RECEPTAÇÃO NO MUNICÍPIO DE VALINHOS</w:t>
      </w:r>
      <w:r w:rsidR="00335BD2" w:rsidRPr="003D5B4C">
        <w:rPr>
          <w:rFonts w:ascii="Arial" w:eastAsia="Bitstream Vera Sans" w:hAnsi="Arial" w:cs="Lucidasans"/>
          <w:bCs/>
          <w:sz w:val="26"/>
          <w:szCs w:val="26"/>
          <w:lang w:eastAsia="pt-BR"/>
        </w:rPr>
        <w:t>.</w:t>
      </w:r>
    </w:p>
    <w:p w:rsidR="007303C1" w:rsidRPr="003D5B4C" w:rsidRDefault="007303C1" w:rsidP="00335BD2">
      <w:pPr>
        <w:tabs>
          <w:tab w:val="left" w:pos="3402"/>
        </w:tabs>
        <w:spacing w:after="0" w:line="360" w:lineRule="auto"/>
        <w:ind w:left="3402"/>
        <w:jc w:val="both"/>
        <w:rPr>
          <w:rFonts w:ascii="Arial" w:eastAsia="Times New Roman" w:hAnsi="Arial" w:cs="Arial"/>
          <w:b/>
          <w:sz w:val="24"/>
          <w:szCs w:val="24"/>
          <w:lang w:eastAsia="pt-BR"/>
        </w:rPr>
      </w:pPr>
    </w:p>
    <w:p w:rsidR="00335BD2" w:rsidRPr="007303C1" w:rsidRDefault="00335BD2" w:rsidP="00335BD2">
      <w:pPr>
        <w:widowControl w:val="0"/>
        <w:tabs>
          <w:tab w:val="left" w:pos="3389"/>
        </w:tabs>
        <w:spacing w:after="0" w:line="360" w:lineRule="auto"/>
        <w:jc w:val="both"/>
        <w:rPr>
          <w:rFonts w:asciiTheme="minorHAnsi" w:eastAsia="Times New Roman" w:hAnsiTheme="minorHAnsi" w:cstheme="minorHAnsi"/>
          <w:b/>
          <w:snapToGrid w:val="0"/>
          <w:sz w:val="26"/>
          <w:szCs w:val="26"/>
          <w:lang w:eastAsia="pt-BR"/>
        </w:rPr>
      </w:pPr>
      <w:r w:rsidRPr="003D5B4C">
        <w:rPr>
          <w:rFonts w:ascii="Arial" w:eastAsia="Times New Roman" w:hAnsi="Arial" w:cs="Arial"/>
          <w:b/>
          <w:snapToGrid w:val="0"/>
          <w:sz w:val="24"/>
          <w:szCs w:val="24"/>
          <w:lang w:eastAsia="pt-BR"/>
        </w:rPr>
        <w:tab/>
      </w:r>
    </w:p>
    <w:p w:rsidR="00335BD2" w:rsidRDefault="007303C1" w:rsidP="00335BD2">
      <w:pPr>
        <w:widowControl w:val="0"/>
        <w:spacing w:after="0" w:line="360" w:lineRule="auto"/>
        <w:ind w:firstLine="3402"/>
        <w:jc w:val="both"/>
        <w:rPr>
          <w:rFonts w:asciiTheme="minorHAnsi" w:eastAsia="Times New Roman" w:hAnsiTheme="minorHAnsi" w:cstheme="minorHAnsi"/>
          <w:snapToGrid w:val="0"/>
          <w:sz w:val="26"/>
          <w:szCs w:val="26"/>
          <w:lang w:eastAsia="pt-BR"/>
        </w:rPr>
      </w:pPr>
      <w:r w:rsidRPr="007303C1">
        <w:rPr>
          <w:rFonts w:asciiTheme="minorHAnsi" w:eastAsia="Times New Roman" w:hAnsiTheme="minorHAnsi" w:cstheme="minorHAnsi"/>
          <w:b/>
          <w:snapToGrid w:val="0"/>
          <w:sz w:val="26"/>
          <w:szCs w:val="26"/>
          <w:lang w:eastAsia="pt-BR"/>
        </w:rPr>
        <w:t>ORESTES PREVITALE JUNIOR</w:t>
      </w:r>
      <w:r w:rsidR="00335BD2" w:rsidRPr="007303C1">
        <w:rPr>
          <w:rFonts w:asciiTheme="minorHAnsi" w:eastAsia="Times New Roman" w:hAnsiTheme="minorHAnsi" w:cstheme="minorHAnsi"/>
          <w:snapToGrid w:val="0"/>
          <w:sz w:val="26"/>
          <w:szCs w:val="26"/>
          <w:lang w:eastAsia="pt-BR"/>
        </w:rPr>
        <w:t>, Prefeito do Município de Valinhos, no uso das atribuições que lhe são conferidas pelo artigo 80, inciso III, da Lei Orgânica do Município,</w:t>
      </w:r>
    </w:p>
    <w:p w:rsidR="00335BD2" w:rsidRPr="007303C1" w:rsidRDefault="00335BD2" w:rsidP="00335BD2">
      <w:pPr>
        <w:widowControl w:val="0"/>
        <w:spacing w:line="360" w:lineRule="auto"/>
        <w:ind w:firstLine="3402"/>
        <w:jc w:val="both"/>
        <w:rPr>
          <w:rFonts w:asciiTheme="minorHAnsi" w:hAnsiTheme="minorHAnsi" w:cstheme="minorHAnsi"/>
          <w:snapToGrid w:val="0"/>
          <w:sz w:val="26"/>
          <w:szCs w:val="26"/>
        </w:rPr>
      </w:pPr>
      <w:r w:rsidRPr="007303C1">
        <w:rPr>
          <w:rFonts w:asciiTheme="minorHAnsi" w:hAnsiTheme="minorHAnsi" w:cstheme="minorHAnsi"/>
          <w:b/>
          <w:caps/>
          <w:snapToGrid w:val="0"/>
          <w:sz w:val="26"/>
          <w:szCs w:val="26"/>
        </w:rPr>
        <w:t>Faz saber</w:t>
      </w:r>
      <w:r w:rsidRPr="007303C1">
        <w:rPr>
          <w:rFonts w:asciiTheme="minorHAnsi" w:hAnsiTheme="minorHAnsi" w:cstheme="minorHAnsi"/>
          <w:snapToGrid w:val="0"/>
          <w:sz w:val="26"/>
          <w:szCs w:val="26"/>
        </w:rPr>
        <w:t xml:space="preserve"> que a Câmara Municipal aprovou e ele sanciona e promulga a seguinte Lei:</w:t>
      </w:r>
    </w:p>
    <w:p w:rsidR="00335BD2" w:rsidRPr="007303C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p>
    <w:p w:rsidR="007303C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r w:rsidRPr="007303C1">
        <w:rPr>
          <w:rFonts w:asciiTheme="minorHAnsi" w:hAnsiTheme="minorHAnsi" w:cstheme="minorHAnsi"/>
          <w:b/>
          <w:bCs/>
          <w:color w:val="000000"/>
          <w:sz w:val="26"/>
          <w:szCs w:val="26"/>
          <w:lang w:eastAsia="pt-BR"/>
        </w:rPr>
        <w:t>Art. 1º</w:t>
      </w:r>
      <w:r w:rsidRPr="007303C1">
        <w:rPr>
          <w:rFonts w:asciiTheme="minorHAnsi" w:hAnsiTheme="minorHAnsi" w:cstheme="minorHAnsi"/>
          <w:bCs/>
          <w:color w:val="000000"/>
          <w:sz w:val="26"/>
          <w:szCs w:val="26"/>
          <w:lang w:eastAsia="pt-BR"/>
        </w:rPr>
        <w:t xml:space="preserve"> - </w:t>
      </w:r>
      <w:r w:rsidR="007303C1">
        <w:rPr>
          <w:rFonts w:asciiTheme="minorHAnsi" w:hAnsiTheme="minorHAnsi" w:cstheme="minorHAnsi"/>
          <w:bCs/>
          <w:color w:val="000000"/>
          <w:sz w:val="26"/>
          <w:szCs w:val="26"/>
          <w:lang w:eastAsia="pt-BR"/>
        </w:rPr>
        <w:t>Os estabelecimentos comerciais do município de Valinhos cujos proprietários, sócios ou prepostos, forem condenados pela prática do crime de receptação previsto no artigo 180, CP, terão o alvará de uso cassado</w:t>
      </w:r>
      <w:r w:rsidRPr="007303C1">
        <w:rPr>
          <w:rFonts w:asciiTheme="minorHAnsi" w:hAnsiTheme="minorHAnsi" w:cstheme="minorHAnsi"/>
          <w:bCs/>
          <w:color w:val="000000"/>
          <w:sz w:val="26"/>
          <w:szCs w:val="26"/>
          <w:lang w:eastAsia="pt-BR"/>
        </w:rPr>
        <w:t>.</w:t>
      </w:r>
    </w:p>
    <w:p w:rsidR="007303C1" w:rsidRDefault="007303C1"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p>
    <w:p w:rsidR="00335BD2" w:rsidRPr="007303C1" w:rsidRDefault="007303C1"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r>
        <w:rPr>
          <w:rFonts w:asciiTheme="minorHAnsi" w:hAnsiTheme="minorHAnsi" w:cstheme="minorHAnsi"/>
          <w:b/>
          <w:bCs/>
          <w:color w:val="000000"/>
          <w:sz w:val="26"/>
          <w:szCs w:val="26"/>
          <w:lang w:eastAsia="pt-BR"/>
        </w:rPr>
        <w:t xml:space="preserve">Parágrafo Único: </w:t>
      </w:r>
      <w:r>
        <w:rPr>
          <w:rFonts w:asciiTheme="minorHAnsi" w:hAnsiTheme="minorHAnsi" w:cstheme="minorHAnsi"/>
          <w:bCs/>
          <w:color w:val="000000"/>
          <w:sz w:val="26"/>
          <w:szCs w:val="26"/>
          <w:lang w:eastAsia="pt-BR"/>
        </w:rPr>
        <w:t xml:space="preserve">A cassação do alvará somente se dará após o trânsito em julgado da sentença condenatória em processo judicial que envolva o </w:t>
      </w:r>
      <w:r w:rsidR="00362341">
        <w:rPr>
          <w:rFonts w:asciiTheme="minorHAnsi" w:hAnsiTheme="minorHAnsi" w:cstheme="minorHAnsi"/>
          <w:bCs/>
          <w:color w:val="000000"/>
          <w:sz w:val="26"/>
          <w:szCs w:val="26"/>
          <w:lang w:eastAsia="pt-BR"/>
        </w:rPr>
        <w:t>proprietário, sócio ou preposto do estabelecimento onde o delito tiver sido praticado.</w:t>
      </w:r>
    </w:p>
    <w:p w:rsidR="00335BD2" w:rsidRPr="007303C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p>
    <w:p w:rsidR="00335BD2" w:rsidRPr="0036234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r w:rsidRPr="007303C1">
        <w:rPr>
          <w:rFonts w:asciiTheme="minorHAnsi" w:hAnsiTheme="minorHAnsi" w:cstheme="minorHAnsi"/>
          <w:b/>
          <w:bCs/>
          <w:color w:val="000000"/>
          <w:sz w:val="26"/>
          <w:szCs w:val="26"/>
          <w:lang w:eastAsia="pt-BR"/>
        </w:rPr>
        <w:t xml:space="preserve">Art. 2º - </w:t>
      </w:r>
      <w:r w:rsidR="00362341">
        <w:rPr>
          <w:rFonts w:asciiTheme="minorHAnsi" w:hAnsiTheme="minorHAnsi" w:cstheme="minorHAnsi"/>
          <w:bCs/>
          <w:color w:val="000000"/>
          <w:sz w:val="26"/>
          <w:szCs w:val="26"/>
          <w:lang w:eastAsia="pt-BR"/>
        </w:rPr>
        <w:t xml:space="preserve">Pelo prazo de 10 (dez) anos, contados a partir do trânsito em julgado da sentença condenatória em processo judicial, não será concedido novo alvará de uso para estabelecimentos cujo proprietário ou sócio tenha sido condenado pela prática do crime de que trata o </w:t>
      </w:r>
      <w:r w:rsidR="00362341">
        <w:rPr>
          <w:rFonts w:asciiTheme="minorHAnsi" w:hAnsiTheme="minorHAnsi" w:cstheme="minorHAnsi"/>
          <w:bCs/>
          <w:i/>
          <w:color w:val="000000"/>
          <w:sz w:val="26"/>
          <w:szCs w:val="26"/>
          <w:lang w:eastAsia="pt-BR"/>
        </w:rPr>
        <w:t xml:space="preserve">caput </w:t>
      </w:r>
      <w:r w:rsidR="00362341">
        <w:rPr>
          <w:rFonts w:asciiTheme="minorHAnsi" w:hAnsiTheme="minorHAnsi" w:cstheme="minorHAnsi"/>
          <w:bCs/>
          <w:color w:val="000000"/>
          <w:sz w:val="26"/>
          <w:szCs w:val="26"/>
          <w:lang w:eastAsia="pt-BR"/>
        </w:rPr>
        <w:t>do artigo 1º.</w:t>
      </w:r>
    </w:p>
    <w:p w:rsidR="00335BD2" w:rsidRPr="007303C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p>
    <w:p w:rsidR="00335BD2" w:rsidRPr="007303C1" w:rsidRDefault="00335BD2" w:rsidP="00335BD2">
      <w:pPr>
        <w:autoSpaceDE w:val="0"/>
        <w:autoSpaceDN w:val="0"/>
        <w:adjustRightInd w:val="0"/>
        <w:spacing w:after="0" w:line="240" w:lineRule="auto"/>
        <w:jc w:val="both"/>
        <w:rPr>
          <w:rFonts w:asciiTheme="minorHAnsi" w:hAnsiTheme="minorHAnsi" w:cstheme="minorHAnsi"/>
          <w:b/>
          <w:bCs/>
          <w:color w:val="000000"/>
          <w:sz w:val="26"/>
          <w:szCs w:val="26"/>
          <w:lang w:eastAsia="pt-BR"/>
        </w:rPr>
      </w:pPr>
    </w:p>
    <w:p w:rsidR="00335BD2" w:rsidRPr="007303C1" w:rsidRDefault="00335BD2" w:rsidP="00335BD2">
      <w:pPr>
        <w:autoSpaceDE w:val="0"/>
        <w:autoSpaceDN w:val="0"/>
        <w:adjustRightInd w:val="0"/>
        <w:spacing w:after="0" w:line="240" w:lineRule="auto"/>
        <w:jc w:val="both"/>
        <w:rPr>
          <w:rFonts w:asciiTheme="minorHAnsi" w:hAnsiTheme="minorHAnsi" w:cstheme="minorHAnsi"/>
          <w:b/>
          <w:bCs/>
          <w:color w:val="000000"/>
          <w:sz w:val="26"/>
          <w:szCs w:val="26"/>
          <w:lang w:eastAsia="pt-BR"/>
        </w:rPr>
      </w:pPr>
    </w:p>
    <w:p w:rsidR="00335BD2" w:rsidRPr="007303C1" w:rsidRDefault="00335BD2" w:rsidP="00335BD2">
      <w:pPr>
        <w:autoSpaceDE w:val="0"/>
        <w:autoSpaceDN w:val="0"/>
        <w:adjustRightInd w:val="0"/>
        <w:spacing w:after="0" w:line="240" w:lineRule="auto"/>
        <w:jc w:val="both"/>
        <w:rPr>
          <w:rFonts w:asciiTheme="minorHAnsi" w:hAnsiTheme="minorHAnsi" w:cstheme="minorHAnsi"/>
          <w:b/>
          <w:bCs/>
          <w:color w:val="000000"/>
          <w:sz w:val="26"/>
          <w:szCs w:val="26"/>
          <w:lang w:eastAsia="pt-BR"/>
        </w:rPr>
      </w:pPr>
    </w:p>
    <w:p w:rsidR="00335BD2" w:rsidRPr="007303C1" w:rsidRDefault="00335BD2" w:rsidP="00335BD2">
      <w:pPr>
        <w:autoSpaceDE w:val="0"/>
        <w:autoSpaceDN w:val="0"/>
        <w:adjustRightInd w:val="0"/>
        <w:spacing w:after="0" w:line="240" w:lineRule="auto"/>
        <w:jc w:val="both"/>
        <w:rPr>
          <w:rFonts w:asciiTheme="minorHAnsi" w:hAnsiTheme="minorHAnsi" w:cstheme="minorHAnsi"/>
          <w:b/>
          <w:bCs/>
          <w:color w:val="000000"/>
          <w:sz w:val="26"/>
          <w:szCs w:val="26"/>
          <w:lang w:eastAsia="pt-BR"/>
        </w:rPr>
      </w:pPr>
    </w:p>
    <w:p w:rsidR="00335BD2" w:rsidRPr="007303C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r w:rsidRPr="007303C1">
        <w:rPr>
          <w:rFonts w:asciiTheme="minorHAnsi" w:hAnsiTheme="minorHAnsi" w:cstheme="minorHAnsi"/>
          <w:b/>
          <w:bCs/>
          <w:color w:val="000000"/>
          <w:sz w:val="26"/>
          <w:szCs w:val="26"/>
          <w:lang w:eastAsia="pt-BR"/>
        </w:rPr>
        <w:t xml:space="preserve">Art. 3º - </w:t>
      </w:r>
      <w:r w:rsidR="00362341">
        <w:rPr>
          <w:rFonts w:asciiTheme="minorHAnsi" w:hAnsiTheme="minorHAnsi" w:cstheme="minorHAnsi"/>
          <w:bCs/>
          <w:color w:val="000000"/>
          <w:sz w:val="26"/>
          <w:szCs w:val="26"/>
          <w:lang w:eastAsia="pt-BR"/>
        </w:rPr>
        <w:t xml:space="preserve">Assim que tomar conhecimento da prática de crime de receptação, a autoridade municipal responsável pela fiscalização poderá lacrar o estabelecimento preventivamente, sendo assegurado aos proprietários o direito ao contraditório e à ampla defesa. </w:t>
      </w:r>
    </w:p>
    <w:p w:rsidR="00335BD2" w:rsidRPr="007303C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p>
    <w:p w:rsidR="00335BD2" w:rsidRPr="007303C1" w:rsidRDefault="00362341"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r>
        <w:rPr>
          <w:rFonts w:asciiTheme="minorHAnsi" w:hAnsiTheme="minorHAnsi" w:cstheme="minorHAnsi"/>
          <w:b/>
          <w:bCs/>
          <w:color w:val="000000"/>
          <w:sz w:val="26"/>
          <w:szCs w:val="26"/>
          <w:lang w:eastAsia="pt-BR"/>
        </w:rPr>
        <w:t>§</w:t>
      </w:r>
      <w:r w:rsidR="00335BD2" w:rsidRPr="007303C1">
        <w:rPr>
          <w:rFonts w:asciiTheme="minorHAnsi" w:hAnsiTheme="minorHAnsi" w:cstheme="minorHAnsi"/>
          <w:b/>
          <w:bCs/>
          <w:color w:val="000000"/>
          <w:sz w:val="26"/>
          <w:szCs w:val="26"/>
          <w:lang w:eastAsia="pt-BR"/>
        </w:rPr>
        <w:t xml:space="preserve"> </w:t>
      </w:r>
      <w:r>
        <w:rPr>
          <w:rFonts w:asciiTheme="minorHAnsi" w:hAnsiTheme="minorHAnsi" w:cstheme="minorHAnsi"/>
          <w:b/>
          <w:bCs/>
          <w:color w:val="000000"/>
          <w:sz w:val="26"/>
          <w:szCs w:val="26"/>
          <w:lang w:eastAsia="pt-BR"/>
        </w:rPr>
        <w:t>1</w:t>
      </w:r>
      <w:r w:rsidR="00335BD2" w:rsidRPr="007303C1">
        <w:rPr>
          <w:rFonts w:asciiTheme="minorHAnsi" w:hAnsiTheme="minorHAnsi" w:cstheme="minorHAnsi"/>
          <w:b/>
          <w:bCs/>
          <w:color w:val="000000"/>
          <w:sz w:val="26"/>
          <w:szCs w:val="26"/>
          <w:lang w:eastAsia="pt-BR"/>
        </w:rPr>
        <w:t xml:space="preserve">º - </w:t>
      </w:r>
      <w:r>
        <w:rPr>
          <w:rFonts w:asciiTheme="minorHAnsi" w:hAnsiTheme="minorHAnsi" w:cstheme="minorHAnsi"/>
          <w:bCs/>
          <w:color w:val="000000"/>
          <w:sz w:val="26"/>
          <w:szCs w:val="26"/>
          <w:lang w:eastAsia="pt-BR"/>
        </w:rPr>
        <w:t>O rompimento do lacre preventivo sem autorização da autoridade competente ensejará a aplicação de multa equivalente a</w:t>
      </w:r>
      <w:r w:rsidR="00335BD2" w:rsidRPr="007303C1">
        <w:rPr>
          <w:rFonts w:asciiTheme="minorHAnsi" w:hAnsiTheme="minorHAnsi" w:cstheme="minorHAnsi"/>
          <w:bCs/>
          <w:color w:val="000000"/>
          <w:sz w:val="26"/>
          <w:szCs w:val="26"/>
          <w:lang w:eastAsia="pt-BR"/>
        </w:rPr>
        <w:t xml:space="preserve"> 1</w:t>
      </w:r>
      <w:r>
        <w:rPr>
          <w:rFonts w:asciiTheme="minorHAnsi" w:hAnsiTheme="minorHAnsi" w:cstheme="minorHAnsi"/>
          <w:bCs/>
          <w:color w:val="000000"/>
          <w:sz w:val="26"/>
          <w:szCs w:val="26"/>
          <w:lang w:eastAsia="pt-BR"/>
        </w:rPr>
        <w:t>0</w:t>
      </w:r>
      <w:r w:rsidR="00335BD2" w:rsidRPr="007303C1">
        <w:rPr>
          <w:rFonts w:asciiTheme="minorHAnsi" w:hAnsiTheme="minorHAnsi" w:cstheme="minorHAnsi"/>
          <w:bCs/>
          <w:color w:val="000000"/>
          <w:sz w:val="26"/>
          <w:szCs w:val="26"/>
          <w:lang w:eastAsia="pt-BR"/>
        </w:rPr>
        <w:t>0</w:t>
      </w:r>
      <w:r>
        <w:rPr>
          <w:rFonts w:asciiTheme="minorHAnsi" w:hAnsiTheme="minorHAnsi" w:cstheme="minorHAnsi"/>
          <w:bCs/>
          <w:color w:val="000000"/>
          <w:sz w:val="26"/>
          <w:szCs w:val="26"/>
          <w:lang w:eastAsia="pt-BR"/>
        </w:rPr>
        <w:t xml:space="preserve"> (cem) </w:t>
      </w:r>
      <w:proofErr w:type="spellStart"/>
      <w:r w:rsidR="00335BD2" w:rsidRPr="007303C1">
        <w:rPr>
          <w:rFonts w:asciiTheme="minorHAnsi" w:hAnsiTheme="minorHAnsi" w:cstheme="minorHAnsi"/>
          <w:bCs/>
          <w:color w:val="000000"/>
          <w:sz w:val="26"/>
          <w:szCs w:val="26"/>
          <w:lang w:eastAsia="pt-BR"/>
        </w:rPr>
        <w:t>UFMV’s</w:t>
      </w:r>
      <w:proofErr w:type="spellEnd"/>
      <w:r>
        <w:rPr>
          <w:rFonts w:asciiTheme="minorHAnsi" w:hAnsiTheme="minorHAnsi" w:cstheme="minorHAnsi"/>
          <w:bCs/>
          <w:color w:val="000000"/>
          <w:sz w:val="26"/>
          <w:szCs w:val="26"/>
          <w:lang w:eastAsia="pt-BR"/>
        </w:rPr>
        <w:t>.</w:t>
      </w:r>
      <w:r w:rsidR="00335BD2" w:rsidRPr="007303C1">
        <w:rPr>
          <w:rFonts w:asciiTheme="minorHAnsi" w:hAnsiTheme="minorHAnsi" w:cstheme="minorHAnsi"/>
          <w:bCs/>
          <w:color w:val="000000"/>
          <w:sz w:val="26"/>
          <w:szCs w:val="26"/>
          <w:lang w:eastAsia="pt-BR"/>
        </w:rPr>
        <w:t xml:space="preserve"> </w:t>
      </w:r>
    </w:p>
    <w:p w:rsidR="00335BD2" w:rsidRPr="007303C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p>
    <w:p w:rsidR="00362341" w:rsidRDefault="00362341"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r>
        <w:rPr>
          <w:rFonts w:asciiTheme="minorHAnsi" w:hAnsiTheme="minorHAnsi" w:cstheme="minorHAnsi"/>
          <w:b/>
          <w:bCs/>
          <w:color w:val="000000"/>
          <w:sz w:val="26"/>
          <w:szCs w:val="26"/>
          <w:lang w:eastAsia="pt-BR"/>
        </w:rPr>
        <w:t>§</w:t>
      </w:r>
      <w:r w:rsidRPr="007303C1">
        <w:rPr>
          <w:rFonts w:asciiTheme="minorHAnsi" w:hAnsiTheme="minorHAnsi" w:cstheme="minorHAnsi"/>
          <w:b/>
          <w:bCs/>
          <w:color w:val="000000"/>
          <w:sz w:val="26"/>
          <w:szCs w:val="26"/>
          <w:lang w:eastAsia="pt-BR"/>
        </w:rPr>
        <w:t xml:space="preserve"> </w:t>
      </w:r>
      <w:r>
        <w:rPr>
          <w:rFonts w:asciiTheme="minorHAnsi" w:hAnsiTheme="minorHAnsi" w:cstheme="minorHAnsi"/>
          <w:b/>
          <w:bCs/>
          <w:color w:val="000000"/>
          <w:sz w:val="26"/>
          <w:szCs w:val="26"/>
          <w:lang w:eastAsia="pt-BR"/>
        </w:rPr>
        <w:t>2</w:t>
      </w:r>
      <w:r w:rsidRPr="007303C1">
        <w:rPr>
          <w:rFonts w:asciiTheme="minorHAnsi" w:hAnsiTheme="minorHAnsi" w:cstheme="minorHAnsi"/>
          <w:b/>
          <w:bCs/>
          <w:color w:val="000000"/>
          <w:sz w:val="26"/>
          <w:szCs w:val="26"/>
          <w:lang w:eastAsia="pt-BR"/>
        </w:rPr>
        <w:t xml:space="preserve">º - </w:t>
      </w:r>
      <w:r>
        <w:rPr>
          <w:rFonts w:asciiTheme="minorHAnsi" w:hAnsiTheme="minorHAnsi" w:cstheme="minorHAnsi"/>
          <w:bCs/>
          <w:color w:val="000000"/>
          <w:sz w:val="26"/>
          <w:szCs w:val="26"/>
          <w:lang w:eastAsia="pt-BR"/>
        </w:rPr>
        <w:t>Caso constatada a continuidade das atividades no estabelecimento, em descumprimento à ordem de lacração, a multa estabelecida no parágrafo anterior será aplicada em dobro.</w:t>
      </w:r>
    </w:p>
    <w:p w:rsidR="00335BD2" w:rsidRPr="007303C1"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p>
    <w:p w:rsidR="00335BD2" w:rsidRPr="007303C1" w:rsidRDefault="00385A6D"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r w:rsidRPr="007303C1">
        <w:rPr>
          <w:rFonts w:asciiTheme="minorHAnsi" w:hAnsiTheme="minorHAnsi" w:cstheme="minorHAnsi"/>
          <w:b/>
          <w:bCs/>
          <w:color w:val="000000"/>
          <w:sz w:val="26"/>
          <w:szCs w:val="26"/>
          <w:lang w:eastAsia="pt-BR"/>
        </w:rPr>
        <w:t xml:space="preserve">Art. </w:t>
      </w:r>
      <w:r>
        <w:rPr>
          <w:rFonts w:asciiTheme="minorHAnsi" w:hAnsiTheme="minorHAnsi" w:cstheme="minorHAnsi"/>
          <w:b/>
          <w:bCs/>
          <w:color w:val="000000"/>
          <w:sz w:val="26"/>
          <w:szCs w:val="26"/>
          <w:lang w:eastAsia="pt-BR"/>
        </w:rPr>
        <w:t>4</w:t>
      </w:r>
      <w:r w:rsidRPr="007303C1">
        <w:rPr>
          <w:rFonts w:asciiTheme="minorHAnsi" w:hAnsiTheme="minorHAnsi" w:cstheme="minorHAnsi"/>
          <w:b/>
          <w:bCs/>
          <w:color w:val="000000"/>
          <w:sz w:val="26"/>
          <w:szCs w:val="26"/>
          <w:lang w:eastAsia="pt-BR"/>
        </w:rPr>
        <w:t xml:space="preserve">º - </w:t>
      </w:r>
      <w:r>
        <w:rPr>
          <w:rFonts w:asciiTheme="minorHAnsi" w:hAnsiTheme="minorHAnsi" w:cstheme="minorHAnsi"/>
          <w:bCs/>
          <w:color w:val="000000"/>
          <w:sz w:val="26"/>
          <w:szCs w:val="26"/>
          <w:lang w:eastAsia="pt-BR"/>
        </w:rPr>
        <w:t xml:space="preserve">O Poder Executivo regulamentará o disposto na presente Lei, no que </w:t>
      </w:r>
      <w:proofErr w:type="gramStart"/>
      <w:r>
        <w:rPr>
          <w:rFonts w:asciiTheme="minorHAnsi" w:hAnsiTheme="minorHAnsi" w:cstheme="minorHAnsi"/>
          <w:bCs/>
          <w:color w:val="000000"/>
          <w:sz w:val="26"/>
          <w:szCs w:val="26"/>
          <w:lang w:eastAsia="pt-BR"/>
        </w:rPr>
        <w:t>couber,</w:t>
      </w:r>
      <w:proofErr w:type="gramEnd"/>
      <w:r>
        <w:rPr>
          <w:rFonts w:asciiTheme="minorHAnsi" w:hAnsiTheme="minorHAnsi" w:cstheme="minorHAnsi"/>
          <w:bCs/>
          <w:color w:val="000000"/>
          <w:sz w:val="26"/>
          <w:szCs w:val="26"/>
          <w:lang w:eastAsia="pt-BR"/>
        </w:rPr>
        <w:t xml:space="preserve"> no prazo de 90 (noventa) dias, contados de sua publicação. </w:t>
      </w:r>
      <w:r w:rsidR="00335BD2" w:rsidRPr="007303C1">
        <w:rPr>
          <w:rFonts w:asciiTheme="minorHAnsi" w:hAnsiTheme="minorHAnsi" w:cstheme="minorHAnsi"/>
          <w:bCs/>
          <w:color w:val="000000"/>
          <w:sz w:val="26"/>
          <w:szCs w:val="26"/>
          <w:lang w:eastAsia="pt-BR"/>
        </w:rPr>
        <w:t xml:space="preserve"> </w:t>
      </w:r>
    </w:p>
    <w:p w:rsidR="00335BD2" w:rsidRPr="00385A6D" w:rsidRDefault="00335BD2" w:rsidP="00335BD2">
      <w:pPr>
        <w:autoSpaceDE w:val="0"/>
        <w:autoSpaceDN w:val="0"/>
        <w:adjustRightInd w:val="0"/>
        <w:spacing w:after="0" w:line="240" w:lineRule="auto"/>
        <w:jc w:val="both"/>
        <w:rPr>
          <w:rFonts w:asciiTheme="minorHAnsi" w:hAnsiTheme="minorHAnsi" w:cstheme="minorHAnsi"/>
          <w:bCs/>
          <w:color w:val="000000"/>
          <w:sz w:val="26"/>
          <w:szCs w:val="26"/>
          <w:lang w:eastAsia="pt-BR"/>
        </w:rPr>
      </w:pPr>
    </w:p>
    <w:p w:rsidR="00335BD2" w:rsidRPr="007303C1" w:rsidRDefault="00335BD2" w:rsidP="00335BD2">
      <w:pPr>
        <w:autoSpaceDE w:val="0"/>
        <w:autoSpaceDN w:val="0"/>
        <w:adjustRightInd w:val="0"/>
        <w:spacing w:after="0" w:line="240" w:lineRule="auto"/>
        <w:jc w:val="both"/>
        <w:rPr>
          <w:rFonts w:asciiTheme="minorHAnsi" w:hAnsiTheme="minorHAnsi" w:cstheme="minorHAnsi"/>
          <w:color w:val="000000"/>
          <w:sz w:val="26"/>
          <w:szCs w:val="26"/>
          <w:lang w:eastAsia="pt-BR"/>
        </w:rPr>
      </w:pPr>
      <w:r w:rsidRPr="007303C1">
        <w:rPr>
          <w:rFonts w:asciiTheme="minorHAnsi" w:hAnsiTheme="minorHAnsi" w:cstheme="minorHAnsi"/>
          <w:b/>
          <w:bCs/>
          <w:color w:val="000000"/>
          <w:sz w:val="26"/>
          <w:szCs w:val="26"/>
          <w:lang w:eastAsia="pt-BR"/>
        </w:rPr>
        <w:t xml:space="preserve">Art. 5º - </w:t>
      </w:r>
      <w:r w:rsidRPr="007303C1">
        <w:rPr>
          <w:rFonts w:asciiTheme="minorHAnsi" w:hAnsiTheme="minorHAnsi" w:cstheme="minorHAnsi"/>
          <w:color w:val="000000"/>
          <w:sz w:val="26"/>
          <w:szCs w:val="26"/>
          <w:lang w:eastAsia="pt-BR"/>
        </w:rPr>
        <w:t xml:space="preserve">Esta lei entra em vigor </w:t>
      </w:r>
      <w:r w:rsidR="00385A6D">
        <w:rPr>
          <w:rFonts w:asciiTheme="minorHAnsi" w:hAnsiTheme="minorHAnsi" w:cstheme="minorHAnsi"/>
          <w:color w:val="000000"/>
          <w:sz w:val="26"/>
          <w:szCs w:val="26"/>
          <w:lang w:eastAsia="pt-BR"/>
        </w:rPr>
        <w:t>n</w:t>
      </w:r>
      <w:r w:rsidRPr="007303C1">
        <w:rPr>
          <w:rFonts w:asciiTheme="minorHAnsi" w:hAnsiTheme="minorHAnsi" w:cstheme="minorHAnsi"/>
          <w:color w:val="000000"/>
          <w:sz w:val="26"/>
          <w:szCs w:val="26"/>
          <w:lang w:eastAsia="pt-BR"/>
        </w:rPr>
        <w:t>a data de sua publicação.</w:t>
      </w:r>
    </w:p>
    <w:p w:rsidR="00335BD2" w:rsidRPr="007303C1" w:rsidRDefault="00335BD2" w:rsidP="00335BD2">
      <w:pPr>
        <w:autoSpaceDE w:val="0"/>
        <w:autoSpaceDN w:val="0"/>
        <w:adjustRightInd w:val="0"/>
        <w:spacing w:after="0" w:line="240" w:lineRule="auto"/>
        <w:jc w:val="both"/>
        <w:rPr>
          <w:rFonts w:asciiTheme="minorHAnsi" w:hAnsiTheme="minorHAnsi" w:cstheme="minorHAnsi"/>
          <w:color w:val="000000"/>
          <w:sz w:val="26"/>
          <w:szCs w:val="26"/>
          <w:lang w:eastAsia="pt-BR"/>
        </w:rPr>
      </w:pPr>
    </w:p>
    <w:p w:rsidR="00335BD2" w:rsidRPr="007303C1" w:rsidRDefault="00335BD2" w:rsidP="00335BD2">
      <w:pPr>
        <w:widowControl w:val="0"/>
        <w:tabs>
          <w:tab w:val="left" w:pos="3402"/>
        </w:tabs>
        <w:spacing w:after="0" w:line="360" w:lineRule="auto"/>
        <w:jc w:val="both"/>
        <w:rPr>
          <w:rFonts w:asciiTheme="minorHAnsi" w:eastAsia="Times New Roman" w:hAnsiTheme="minorHAnsi" w:cstheme="minorHAnsi"/>
          <w:snapToGrid w:val="0"/>
          <w:sz w:val="26"/>
          <w:szCs w:val="26"/>
          <w:lang w:eastAsia="pt-BR"/>
        </w:rPr>
      </w:pPr>
    </w:p>
    <w:p w:rsidR="00335BD2" w:rsidRPr="007303C1" w:rsidRDefault="00335BD2" w:rsidP="00335BD2">
      <w:pPr>
        <w:widowControl w:val="0"/>
        <w:tabs>
          <w:tab w:val="left" w:pos="3402"/>
        </w:tabs>
        <w:spacing w:after="0" w:line="360" w:lineRule="auto"/>
        <w:jc w:val="both"/>
        <w:rPr>
          <w:rFonts w:asciiTheme="minorHAnsi" w:eastAsia="Times New Roman" w:hAnsiTheme="minorHAnsi" w:cstheme="minorHAnsi"/>
          <w:snapToGrid w:val="0"/>
          <w:sz w:val="26"/>
          <w:szCs w:val="26"/>
          <w:lang w:eastAsia="pt-BR"/>
        </w:rPr>
      </w:pPr>
      <w:r w:rsidRPr="007303C1">
        <w:rPr>
          <w:rFonts w:asciiTheme="minorHAnsi" w:eastAsia="Times New Roman" w:hAnsiTheme="minorHAnsi" w:cstheme="minorHAnsi"/>
          <w:snapToGrid w:val="0"/>
          <w:sz w:val="26"/>
          <w:szCs w:val="26"/>
          <w:lang w:eastAsia="pt-BR"/>
        </w:rPr>
        <w:tab/>
      </w:r>
      <w:r w:rsidRPr="007303C1">
        <w:rPr>
          <w:rFonts w:asciiTheme="minorHAnsi" w:eastAsia="Times New Roman" w:hAnsiTheme="minorHAnsi" w:cstheme="minorHAnsi"/>
          <w:snapToGrid w:val="0"/>
          <w:sz w:val="26"/>
          <w:szCs w:val="26"/>
          <w:lang w:eastAsia="pt-BR"/>
        </w:rPr>
        <w:tab/>
      </w:r>
      <w:r w:rsidRPr="007303C1">
        <w:rPr>
          <w:rFonts w:asciiTheme="minorHAnsi" w:eastAsia="Times New Roman" w:hAnsiTheme="minorHAnsi" w:cstheme="minorHAnsi"/>
          <w:snapToGrid w:val="0"/>
          <w:sz w:val="26"/>
          <w:szCs w:val="26"/>
          <w:lang w:eastAsia="pt-BR"/>
        </w:rPr>
        <w:tab/>
        <w:t>Valinhos, ____/______/_______</w:t>
      </w:r>
    </w:p>
    <w:p w:rsidR="00335BD2" w:rsidRPr="007303C1" w:rsidRDefault="00335BD2" w:rsidP="00335BD2">
      <w:pPr>
        <w:widowControl w:val="0"/>
        <w:tabs>
          <w:tab w:val="left" w:pos="3402"/>
        </w:tabs>
        <w:spacing w:after="0" w:line="360" w:lineRule="auto"/>
        <w:jc w:val="both"/>
        <w:rPr>
          <w:rFonts w:asciiTheme="minorHAnsi" w:eastAsia="Times New Roman" w:hAnsiTheme="minorHAnsi" w:cstheme="minorHAnsi"/>
          <w:snapToGrid w:val="0"/>
          <w:sz w:val="26"/>
          <w:szCs w:val="26"/>
          <w:lang w:eastAsia="pt-BR"/>
        </w:rPr>
      </w:pPr>
      <w:r w:rsidRPr="007303C1">
        <w:rPr>
          <w:rFonts w:asciiTheme="minorHAnsi" w:eastAsia="Times New Roman" w:hAnsiTheme="minorHAnsi" w:cstheme="minorHAnsi"/>
          <w:snapToGrid w:val="0"/>
          <w:sz w:val="26"/>
          <w:szCs w:val="26"/>
          <w:lang w:eastAsia="pt-BR"/>
        </w:rPr>
        <w:tab/>
      </w:r>
      <w:r w:rsidRPr="007303C1">
        <w:rPr>
          <w:rFonts w:asciiTheme="minorHAnsi" w:eastAsia="Times New Roman" w:hAnsiTheme="minorHAnsi" w:cstheme="minorHAnsi"/>
          <w:snapToGrid w:val="0"/>
          <w:sz w:val="26"/>
          <w:szCs w:val="26"/>
          <w:lang w:eastAsia="pt-BR"/>
        </w:rPr>
        <w:tab/>
      </w:r>
      <w:r w:rsidRPr="007303C1">
        <w:rPr>
          <w:rFonts w:asciiTheme="minorHAnsi" w:eastAsia="Times New Roman" w:hAnsiTheme="minorHAnsi" w:cstheme="minorHAnsi"/>
          <w:snapToGrid w:val="0"/>
          <w:sz w:val="26"/>
          <w:szCs w:val="26"/>
          <w:lang w:eastAsia="pt-BR"/>
        </w:rPr>
        <w:tab/>
      </w:r>
      <w:r w:rsidRPr="007303C1">
        <w:rPr>
          <w:rFonts w:asciiTheme="minorHAnsi" w:eastAsia="Times New Roman" w:hAnsiTheme="minorHAnsi" w:cstheme="minorHAnsi"/>
          <w:snapToGrid w:val="0"/>
          <w:sz w:val="26"/>
          <w:szCs w:val="26"/>
          <w:lang w:eastAsia="pt-BR"/>
        </w:rPr>
        <w:tab/>
      </w:r>
    </w:p>
    <w:p w:rsidR="00335BD2" w:rsidRPr="007303C1" w:rsidRDefault="00335BD2" w:rsidP="00335BD2">
      <w:pPr>
        <w:widowControl w:val="0"/>
        <w:tabs>
          <w:tab w:val="left" w:pos="3402"/>
        </w:tabs>
        <w:spacing w:after="0" w:line="360" w:lineRule="auto"/>
        <w:jc w:val="both"/>
        <w:rPr>
          <w:rFonts w:asciiTheme="minorHAnsi" w:eastAsia="Times New Roman" w:hAnsiTheme="minorHAnsi" w:cstheme="minorHAnsi"/>
          <w:snapToGrid w:val="0"/>
          <w:sz w:val="26"/>
          <w:szCs w:val="26"/>
          <w:lang w:eastAsia="pt-BR"/>
        </w:rPr>
      </w:pPr>
    </w:p>
    <w:p w:rsidR="00335BD2" w:rsidRPr="007303C1" w:rsidRDefault="00335BD2" w:rsidP="00335BD2">
      <w:pPr>
        <w:widowControl w:val="0"/>
        <w:tabs>
          <w:tab w:val="left" w:pos="3402"/>
        </w:tabs>
        <w:spacing w:after="0" w:line="360" w:lineRule="auto"/>
        <w:jc w:val="both"/>
        <w:rPr>
          <w:rFonts w:asciiTheme="minorHAnsi" w:eastAsia="Times New Roman" w:hAnsiTheme="minorHAnsi" w:cstheme="minorHAnsi"/>
          <w:snapToGrid w:val="0"/>
          <w:sz w:val="26"/>
          <w:szCs w:val="26"/>
          <w:lang w:eastAsia="pt-BR"/>
        </w:rPr>
      </w:pPr>
    </w:p>
    <w:p w:rsidR="00335BD2" w:rsidRPr="007303C1" w:rsidRDefault="00335BD2" w:rsidP="00335BD2">
      <w:pPr>
        <w:widowControl w:val="0"/>
        <w:tabs>
          <w:tab w:val="left" w:pos="3402"/>
        </w:tabs>
        <w:spacing w:after="0" w:line="360" w:lineRule="auto"/>
        <w:jc w:val="both"/>
        <w:rPr>
          <w:rFonts w:asciiTheme="minorHAnsi" w:eastAsia="Times New Roman" w:hAnsiTheme="minorHAnsi" w:cstheme="minorHAnsi"/>
          <w:snapToGrid w:val="0"/>
          <w:sz w:val="26"/>
          <w:szCs w:val="26"/>
          <w:lang w:eastAsia="pt-BR"/>
        </w:rPr>
      </w:pPr>
    </w:p>
    <w:p w:rsidR="00335BD2" w:rsidRPr="007303C1" w:rsidRDefault="00335BD2" w:rsidP="00335BD2">
      <w:pPr>
        <w:widowControl w:val="0"/>
        <w:spacing w:after="0" w:line="360" w:lineRule="auto"/>
        <w:ind w:firstLine="720"/>
        <w:jc w:val="both"/>
        <w:rPr>
          <w:rFonts w:asciiTheme="minorHAnsi" w:eastAsia="Times New Roman" w:hAnsiTheme="minorHAnsi" w:cstheme="minorHAnsi"/>
          <w:b/>
          <w:snapToGrid w:val="0"/>
          <w:sz w:val="26"/>
          <w:szCs w:val="26"/>
          <w:lang w:eastAsia="pt-BR"/>
        </w:rPr>
      </w:pPr>
      <w:r w:rsidRPr="007303C1">
        <w:rPr>
          <w:rFonts w:asciiTheme="minorHAnsi" w:eastAsia="Times New Roman" w:hAnsiTheme="minorHAnsi" w:cstheme="minorHAnsi"/>
          <w:b/>
          <w:snapToGrid w:val="0"/>
          <w:sz w:val="26"/>
          <w:szCs w:val="26"/>
          <w:lang w:eastAsia="pt-BR"/>
        </w:rPr>
        <w:tab/>
      </w:r>
      <w:r w:rsidRPr="007303C1">
        <w:rPr>
          <w:rFonts w:asciiTheme="minorHAnsi" w:eastAsia="Times New Roman" w:hAnsiTheme="minorHAnsi" w:cstheme="minorHAnsi"/>
          <w:b/>
          <w:snapToGrid w:val="0"/>
          <w:sz w:val="26"/>
          <w:szCs w:val="26"/>
          <w:lang w:eastAsia="pt-BR"/>
        </w:rPr>
        <w:tab/>
      </w:r>
      <w:r w:rsidRPr="007303C1">
        <w:rPr>
          <w:rFonts w:asciiTheme="minorHAnsi" w:eastAsia="Times New Roman" w:hAnsiTheme="minorHAnsi" w:cstheme="minorHAnsi"/>
          <w:b/>
          <w:snapToGrid w:val="0"/>
          <w:sz w:val="26"/>
          <w:szCs w:val="26"/>
          <w:lang w:eastAsia="pt-BR"/>
        </w:rPr>
        <w:tab/>
      </w:r>
      <w:r w:rsidRPr="007303C1">
        <w:rPr>
          <w:rFonts w:asciiTheme="minorHAnsi" w:eastAsia="Times New Roman" w:hAnsiTheme="minorHAnsi" w:cstheme="minorHAnsi"/>
          <w:b/>
          <w:snapToGrid w:val="0"/>
          <w:sz w:val="26"/>
          <w:szCs w:val="26"/>
          <w:lang w:eastAsia="pt-BR"/>
        </w:rPr>
        <w:tab/>
      </w:r>
      <w:r w:rsidR="00385A6D" w:rsidRPr="007303C1">
        <w:rPr>
          <w:rFonts w:asciiTheme="minorHAnsi" w:eastAsia="Times New Roman" w:hAnsiTheme="minorHAnsi" w:cstheme="minorHAnsi"/>
          <w:b/>
          <w:snapToGrid w:val="0"/>
          <w:sz w:val="26"/>
          <w:szCs w:val="26"/>
          <w:lang w:eastAsia="pt-BR"/>
        </w:rPr>
        <w:t>ORESTES PREVITALE JUNIOR</w:t>
      </w:r>
    </w:p>
    <w:p w:rsidR="00335BD2" w:rsidRPr="007303C1" w:rsidRDefault="00335BD2" w:rsidP="00335BD2">
      <w:pPr>
        <w:widowControl w:val="0"/>
        <w:spacing w:after="0" w:line="360" w:lineRule="auto"/>
        <w:ind w:firstLine="720"/>
        <w:jc w:val="both"/>
        <w:rPr>
          <w:rFonts w:asciiTheme="minorHAnsi" w:eastAsia="Times New Roman" w:hAnsiTheme="minorHAnsi" w:cstheme="minorHAnsi"/>
          <w:b/>
          <w:snapToGrid w:val="0"/>
          <w:sz w:val="26"/>
          <w:szCs w:val="26"/>
          <w:lang w:eastAsia="pt-BR"/>
        </w:rPr>
      </w:pPr>
      <w:r w:rsidRPr="007303C1">
        <w:rPr>
          <w:rFonts w:asciiTheme="minorHAnsi" w:eastAsia="Times New Roman" w:hAnsiTheme="minorHAnsi" w:cstheme="minorHAnsi"/>
          <w:b/>
          <w:snapToGrid w:val="0"/>
          <w:sz w:val="26"/>
          <w:szCs w:val="26"/>
          <w:lang w:eastAsia="pt-BR"/>
        </w:rPr>
        <w:t xml:space="preserve">                                                       </w:t>
      </w:r>
      <w:r w:rsidRPr="007303C1">
        <w:rPr>
          <w:rFonts w:asciiTheme="minorHAnsi" w:eastAsia="Times New Roman" w:hAnsiTheme="minorHAnsi" w:cstheme="minorHAnsi"/>
          <w:i/>
          <w:iCs/>
          <w:sz w:val="26"/>
          <w:szCs w:val="26"/>
          <w:lang w:eastAsia="pt-BR"/>
        </w:rPr>
        <w:t xml:space="preserve">  Prefeito Municipal</w:t>
      </w:r>
    </w:p>
    <w:p w:rsidR="00601653" w:rsidRPr="007303C1" w:rsidRDefault="00601653">
      <w:pPr>
        <w:rPr>
          <w:rFonts w:asciiTheme="minorHAnsi" w:hAnsiTheme="minorHAnsi" w:cstheme="minorHAnsi"/>
          <w:sz w:val="26"/>
          <w:szCs w:val="26"/>
        </w:rPr>
      </w:pPr>
    </w:p>
    <w:sectPr w:rsidR="00601653" w:rsidRPr="007303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Lucida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D26"/>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D2"/>
    <w:rsid w:val="00335BD2"/>
    <w:rsid w:val="00362341"/>
    <w:rsid w:val="00385A6D"/>
    <w:rsid w:val="003D0A7D"/>
    <w:rsid w:val="00601653"/>
    <w:rsid w:val="007303C1"/>
    <w:rsid w:val="00911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2"/>
    <w:rPr>
      <w:rFonts w:ascii="Calibri" w:eastAsia="Calibri" w:hAnsi="Calibri" w:cs="Times New Roman"/>
    </w:rPr>
  </w:style>
  <w:style w:type="paragraph" w:styleId="Ttulo1">
    <w:name w:val="heading 1"/>
    <w:basedOn w:val="Normal"/>
    <w:next w:val="Normal"/>
    <w:link w:val="Ttulo1Char"/>
    <w:qFormat/>
    <w:rsid w:val="00335BD2"/>
    <w:pPr>
      <w:keepNext/>
      <w:numPr>
        <w:numId w:val="1"/>
      </w:numPr>
      <w:spacing w:after="0" w:line="240" w:lineRule="auto"/>
      <w:jc w:val="both"/>
      <w:outlineLvl w:val="0"/>
    </w:pPr>
    <w:rPr>
      <w:rFonts w:ascii="Tahoma" w:eastAsia="Times New Roman" w:hAnsi="Tahoma"/>
      <w:sz w:val="28"/>
      <w:szCs w:val="20"/>
      <w:lang w:eastAsia="pt-BR"/>
    </w:rPr>
  </w:style>
  <w:style w:type="paragraph" w:styleId="Ttulo2">
    <w:name w:val="heading 2"/>
    <w:basedOn w:val="Normal"/>
    <w:next w:val="Normal"/>
    <w:link w:val="Ttulo2Char"/>
    <w:qFormat/>
    <w:rsid w:val="00335BD2"/>
    <w:pPr>
      <w:keepNext/>
      <w:numPr>
        <w:ilvl w:val="1"/>
        <w:numId w:val="1"/>
      </w:numPr>
      <w:spacing w:after="0" w:line="240" w:lineRule="auto"/>
      <w:outlineLvl w:val="1"/>
    </w:pPr>
    <w:rPr>
      <w:rFonts w:ascii="Tahoma" w:eastAsia="Times New Roman" w:hAnsi="Tahoma"/>
      <w:sz w:val="28"/>
      <w:szCs w:val="20"/>
      <w:lang w:eastAsia="pt-BR"/>
    </w:rPr>
  </w:style>
  <w:style w:type="paragraph" w:styleId="Ttulo3">
    <w:name w:val="heading 3"/>
    <w:basedOn w:val="Normal"/>
    <w:next w:val="Normal"/>
    <w:link w:val="Ttulo3Char"/>
    <w:qFormat/>
    <w:rsid w:val="00335BD2"/>
    <w:pPr>
      <w:keepNext/>
      <w:numPr>
        <w:ilvl w:val="2"/>
        <w:numId w:val="1"/>
      </w:numPr>
      <w:spacing w:after="0" w:line="240" w:lineRule="auto"/>
      <w:outlineLvl w:val="2"/>
    </w:pPr>
    <w:rPr>
      <w:rFonts w:ascii="Tahoma" w:eastAsia="Times New Roman" w:hAnsi="Tahoma"/>
      <w:b/>
      <w:sz w:val="40"/>
      <w:szCs w:val="20"/>
      <w:lang w:eastAsia="pt-BR"/>
    </w:rPr>
  </w:style>
  <w:style w:type="paragraph" w:styleId="Ttulo4">
    <w:name w:val="heading 4"/>
    <w:basedOn w:val="Normal"/>
    <w:next w:val="Normal"/>
    <w:link w:val="Ttulo4Char"/>
    <w:qFormat/>
    <w:rsid w:val="00335BD2"/>
    <w:pPr>
      <w:keepNext/>
      <w:numPr>
        <w:ilvl w:val="3"/>
        <w:numId w:val="1"/>
      </w:numPr>
      <w:spacing w:after="0" w:line="240" w:lineRule="auto"/>
      <w:jc w:val="both"/>
      <w:outlineLvl w:val="3"/>
    </w:pPr>
    <w:rPr>
      <w:rFonts w:ascii="Tahoma" w:eastAsia="Times New Roman" w:hAnsi="Tahoma"/>
      <w:sz w:val="28"/>
      <w:szCs w:val="20"/>
      <w:u w:val="single"/>
      <w:lang w:eastAsia="pt-BR"/>
    </w:rPr>
  </w:style>
  <w:style w:type="paragraph" w:styleId="Ttulo5">
    <w:name w:val="heading 5"/>
    <w:basedOn w:val="Normal"/>
    <w:next w:val="Normal"/>
    <w:link w:val="Ttulo5Char"/>
    <w:qFormat/>
    <w:rsid w:val="00335BD2"/>
    <w:pPr>
      <w:keepNext/>
      <w:numPr>
        <w:ilvl w:val="4"/>
        <w:numId w:val="1"/>
      </w:numPr>
      <w:spacing w:after="0" w:line="240" w:lineRule="auto"/>
      <w:jc w:val="both"/>
      <w:outlineLvl w:val="4"/>
    </w:pPr>
    <w:rPr>
      <w:rFonts w:ascii="Arial" w:eastAsia="Times New Roman" w:hAnsi="Arial"/>
      <w:sz w:val="24"/>
      <w:szCs w:val="20"/>
      <w:u w:val="single"/>
      <w:lang w:eastAsia="pt-BR"/>
    </w:rPr>
  </w:style>
  <w:style w:type="paragraph" w:styleId="Ttulo6">
    <w:name w:val="heading 6"/>
    <w:basedOn w:val="Normal"/>
    <w:next w:val="Normal"/>
    <w:link w:val="Ttulo6Char"/>
    <w:qFormat/>
    <w:rsid w:val="00335BD2"/>
    <w:pPr>
      <w:keepNext/>
      <w:numPr>
        <w:ilvl w:val="5"/>
        <w:numId w:val="1"/>
      </w:numPr>
      <w:spacing w:after="0" w:line="240" w:lineRule="auto"/>
      <w:jc w:val="center"/>
      <w:outlineLvl w:val="5"/>
    </w:pPr>
    <w:rPr>
      <w:rFonts w:ascii="Arial" w:eastAsia="Times New Roman" w:hAnsi="Arial"/>
      <w:b/>
      <w:sz w:val="24"/>
      <w:szCs w:val="20"/>
      <w:lang w:eastAsia="pt-BR"/>
    </w:rPr>
  </w:style>
  <w:style w:type="paragraph" w:styleId="Ttulo7">
    <w:name w:val="heading 7"/>
    <w:basedOn w:val="Normal"/>
    <w:next w:val="Normal"/>
    <w:link w:val="Ttulo7Char"/>
    <w:qFormat/>
    <w:rsid w:val="00335BD2"/>
    <w:pPr>
      <w:keepNext/>
      <w:numPr>
        <w:ilvl w:val="6"/>
        <w:numId w:val="1"/>
      </w:numPr>
      <w:spacing w:after="0" w:line="240" w:lineRule="auto"/>
      <w:jc w:val="both"/>
      <w:outlineLvl w:val="6"/>
    </w:pPr>
    <w:rPr>
      <w:rFonts w:ascii="Arial" w:eastAsia="Times New Roman" w:hAnsi="Arial"/>
      <w:sz w:val="32"/>
      <w:szCs w:val="20"/>
      <w:lang w:eastAsia="pt-BR"/>
    </w:rPr>
  </w:style>
  <w:style w:type="paragraph" w:styleId="Ttulo8">
    <w:name w:val="heading 8"/>
    <w:basedOn w:val="Normal"/>
    <w:next w:val="Normal"/>
    <w:link w:val="Ttulo8Char"/>
    <w:qFormat/>
    <w:rsid w:val="00335BD2"/>
    <w:pPr>
      <w:keepNext/>
      <w:numPr>
        <w:ilvl w:val="7"/>
        <w:numId w:val="1"/>
      </w:numPr>
      <w:spacing w:after="0" w:line="240" w:lineRule="auto"/>
      <w:jc w:val="center"/>
      <w:outlineLvl w:val="7"/>
    </w:pPr>
    <w:rPr>
      <w:rFonts w:ascii="Arial" w:eastAsia="Times New Roman" w:hAnsi="Arial"/>
      <w:b/>
      <w:sz w:val="24"/>
      <w:szCs w:val="20"/>
      <w:lang w:eastAsia="pt-BR"/>
    </w:rPr>
  </w:style>
  <w:style w:type="paragraph" w:styleId="Ttulo9">
    <w:name w:val="heading 9"/>
    <w:basedOn w:val="Normal"/>
    <w:next w:val="Normal"/>
    <w:link w:val="Ttulo9Char"/>
    <w:qFormat/>
    <w:rsid w:val="00335BD2"/>
    <w:pPr>
      <w:keepNext/>
      <w:numPr>
        <w:ilvl w:val="8"/>
        <w:numId w:val="1"/>
      </w:numPr>
      <w:spacing w:after="0" w:line="240" w:lineRule="auto"/>
      <w:jc w:val="both"/>
      <w:outlineLvl w:val="8"/>
    </w:pPr>
    <w:rPr>
      <w:rFonts w:ascii="Arial" w:eastAsia="Times New Roman" w:hAnsi="Arial"/>
      <w:b/>
      <w:sz w:val="4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5BD2"/>
    <w:rPr>
      <w:rFonts w:ascii="Tahoma" w:eastAsia="Times New Roman" w:hAnsi="Tahoma" w:cs="Times New Roman"/>
      <w:sz w:val="28"/>
      <w:szCs w:val="20"/>
      <w:lang w:eastAsia="pt-BR"/>
    </w:rPr>
  </w:style>
  <w:style w:type="character" w:customStyle="1" w:styleId="Ttulo2Char">
    <w:name w:val="Título 2 Char"/>
    <w:basedOn w:val="Fontepargpadro"/>
    <w:link w:val="Ttulo2"/>
    <w:rsid w:val="00335BD2"/>
    <w:rPr>
      <w:rFonts w:ascii="Tahoma" w:eastAsia="Times New Roman" w:hAnsi="Tahoma" w:cs="Times New Roman"/>
      <w:sz w:val="28"/>
      <w:szCs w:val="20"/>
      <w:lang w:eastAsia="pt-BR"/>
    </w:rPr>
  </w:style>
  <w:style w:type="character" w:customStyle="1" w:styleId="Ttulo3Char">
    <w:name w:val="Título 3 Char"/>
    <w:basedOn w:val="Fontepargpadro"/>
    <w:link w:val="Ttulo3"/>
    <w:rsid w:val="00335BD2"/>
    <w:rPr>
      <w:rFonts w:ascii="Tahoma" w:eastAsia="Times New Roman" w:hAnsi="Tahoma" w:cs="Times New Roman"/>
      <w:b/>
      <w:sz w:val="40"/>
      <w:szCs w:val="20"/>
      <w:lang w:eastAsia="pt-BR"/>
    </w:rPr>
  </w:style>
  <w:style w:type="character" w:customStyle="1" w:styleId="Ttulo4Char">
    <w:name w:val="Título 4 Char"/>
    <w:basedOn w:val="Fontepargpadro"/>
    <w:link w:val="Ttulo4"/>
    <w:rsid w:val="00335BD2"/>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rsid w:val="00335BD2"/>
    <w:rPr>
      <w:rFonts w:ascii="Arial" w:eastAsia="Times New Roman" w:hAnsi="Arial" w:cs="Times New Roman"/>
      <w:sz w:val="24"/>
      <w:szCs w:val="20"/>
      <w:u w:val="single"/>
      <w:lang w:eastAsia="pt-BR"/>
    </w:rPr>
  </w:style>
  <w:style w:type="character" w:customStyle="1" w:styleId="Ttulo6Char">
    <w:name w:val="Título 6 Char"/>
    <w:basedOn w:val="Fontepargpadro"/>
    <w:link w:val="Ttulo6"/>
    <w:rsid w:val="00335BD2"/>
    <w:rPr>
      <w:rFonts w:ascii="Arial" w:eastAsia="Times New Roman" w:hAnsi="Arial" w:cs="Times New Roman"/>
      <w:b/>
      <w:sz w:val="24"/>
      <w:szCs w:val="20"/>
      <w:lang w:eastAsia="pt-BR"/>
    </w:rPr>
  </w:style>
  <w:style w:type="character" w:customStyle="1" w:styleId="Ttulo7Char">
    <w:name w:val="Título 7 Char"/>
    <w:basedOn w:val="Fontepargpadro"/>
    <w:link w:val="Ttulo7"/>
    <w:rsid w:val="00335BD2"/>
    <w:rPr>
      <w:rFonts w:ascii="Arial" w:eastAsia="Times New Roman" w:hAnsi="Arial" w:cs="Times New Roman"/>
      <w:sz w:val="32"/>
      <w:szCs w:val="20"/>
      <w:lang w:eastAsia="pt-BR"/>
    </w:rPr>
  </w:style>
  <w:style w:type="character" w:customStyle="1" w:styleId="Ttulo8Char">
    <w:name w:val="Título 8 Char"/>
    <w:basedOn w:val="Fontepargpadro"/>
    <w:link w:val="Ttulo8"/>
    <w:rsid w:val="00335BD2"/>
    <w:rPr>
      <w:rFonts w:ascii="Arial" w:eastAsia="Times New Roman" w:hAnsi="Arial" w:cs="Times New Roman"/>
      <w:b/>
      <w:sz w:val="24"/>
      <w:szCs w:val="20"/>
      <w:lang w:eastAsia="pt-BR"/>
    </w:rPr>
  </w:style>
  <w:style w:type="character" w:customStyle="1" w:styleId="Ttulo9Char">
    <w:name w:val="Título 9 Char"/>
    <w:basedOn w:val="Fontepargpadro"/>
    <w:link w:val="Ttulo9"/>
    <w:rsid w:val="00335BD2"/>
    <w:rPr>
      <w:rFonts w:ascii="Arial" w:eastAsia="Times New Roman" w:hAnsi="Arial" w:cs="Times New Roman"/>
      <w:b/>
      <w:sz w:val="4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2"/>
    <w:rPr>
      <w:rFonts w:ascii="Calibri" w:eastAsia="Calibri" w:hAnsi="Calibri" w:cs="Times New Roman"/>
    </w:rPr>
  </w:style>
  <w:style w:type="paragraph" w:styleId="Ttulo1">
    <w:name w:val="heading 1"/>
    <w:basedOn w:val="Normal"/>
    <w:next w:val="Normal"/>
    <w:link w:val="Ttulo1Char"/>
    <w:qFormat/>
    <w:rsid w:val="00335BD2"/>
    <w:pPr>
      <w:keepNext/>
      <w:numPr>
        <w:numId w:val="1"/>
      </w:numPr>
      <w:spacing w:after="0" w:line="240" w:lineRule="auto"/>
      <w:jc w:val="both"/>
      <w:outlineLvl w:val="0"/>
    </w:pPr>
    <w:rPr>
      <w:rFonts w:ascii="Tahoma" w:eastAsia="Times New Roman" w:hAnsi="Tahoma"/>
      <w:sz w:val="28"/>
      <w:szCs w:val="20"/>
      <w:lang w:eastAsia="pt-BR"/>
    </w:rPr>
  </w:style>
  <w:style w:type="paragraph" w:styleId="Ttulo2">
    <w:name w:val="heading 2"/>
    <w:basedOn w:val="Normal"/>
    <w:next w:val="Normal"/>
    <w:link w:val="Ttulo2Char"/>
    <w:qFormat/>
    <w:rsid w:val="00335BD2"/>
    <w:pPr>
      <w:keepNext/>
      <w:numPr>
        <w:ilvl w:val="1"/>
        <w:numId w:val="1"/>
      </w:numPr>
      <w:spacing w:after="0" w:line="240" w:lineRule="auto"/>
      <w:outlineLvl w:val="1"/>
    </w:pPr>
    <w:rPr>
      <w:rFonts w:ascii="Tahoma" w:eastAsia="Times New Roman" w:hAnsi="Tahoma"/>
      <w:sz w:val="28"/>
      <w:szCs w:val="20"/>
      <w:lang w:eastAsia="pt-BR"/>
    </w:rPr>
  </w:style>
  <w:style w:type="paragraph" w:styleId="Ttulo3">
    <w:name w:val="heading 3"/>
    <w:basedOn w:val="Normal"/>
    <w:next w:val="Normal"/>
    <w:link w:val="Ttulo3Char"/>
    <w:qFormat/>
    <w:rsid w:val="00335BD2"/>
    <w:pPr>
      <w:keepNext/>
      <w:numPr>
        <w:ilvl w:val="2"/>
        <w:numId w:val="1"/>
      </w:numPr>
      <w:spacing w:after="0" w:line="240" w:lineRule="auto"/>
      <w:outlineLvl w:val="2"/>
    </w:pPr>
    <w:rPr>
      <w:rFonts w:ascii="Tahoma" w:eastAsia="Times New Roman" w:hAnsi="Tahoma"/>
      <w:b/>
      <w:sz w:val="40"/>
      <w:szCs w:val="20"/>
      <w:lang w:eastAsia="pt-BR"/>
    </w:rPr>
  </w:style>
  <w:style w:type="paragraph" w:styleId="Ttulo4">
    <w:name w:val="heading 4"/>
    <w:basedOn w:val="Normal"/>
    <w:next w:val="Normal"/>
    <w:link w:val="Ttulo4Char"/>
    <w:qFormat/>
    <w:rsid w:val="00335BD2"/>
    <w:pPr>
      <w:keepNext/>
      <w:numPr>
        <w:ilvl w:val="3"/>
        <w:numId w:val="1"/>
      </w:numPr>
      <w:spacing w:after="0" w:line="240" w:lineRule="auto"/>
      <w:jc w:val="both"/>
      <w:outlineLvl w:val="3"/>
    </w:pPr>
    <w:rPr>
      <w:rFonts w:ascii="Tahoma" w:eastAsia="Times New Roman" w:hAnsi="Tahoma"/>
      <w:sz w:val="28"/>
      <w:szCs w:val="20"/>
      <w:u w:val="single"/>
      <w:lang w:eastAsia="pt-BR"/>
    </w:rPr>
  </w:style>
  <w:style w:type="paragraph" w:styleId="Ttulo5">
    <w:name w:val="heading 5"/>
    <w:basedOn w:val="Normal"/>
    <w:next w:val="Normal"/>
    <w:link w:val="Ttulo5Char"/>
    <w:qFormat/>
    <w:rsid w:val="00335BD2"/>
    <w:pPr>
      <w:keepNext/>
      <w:numPr>
        <w:ilvl w:val="4"/>
        <w:numId w:val="1"/>
      </w:numPr>
      <w:spacing w:after="0" w:line="240" w:lineRule="auto"/>
      <w:jc w:val="both"/>
      <w:outlineLvl w:val="4"/>
    </w:pPr>
    <w:rPr>
      <w:rFonts w:ascii="Arial" w:eastAsia="Times New Roman" w:hAnsi="Arial"/>
      <w:sz w:val="24"/>
      <w:szCs w:val="20"/>
      <w:u w:val="single"/>
      <w:lang w:eastAsia="pt-BR"/>
    </w:rPr>
  </w:style>
  <w:style w:type="paragraph" w:styleId="Ttulo6">
    <w:name w:val="heading 6"/>
    <w:basedOn w:val="Normal"/>
    <w:next w:val="Normal"/>
    <w:link w:val="Ttulo6Char"/>
    <w:qFormat/>
    <w:rsid w:val="00335BD2"/>
    <w:pPr>
      <w:keepNext/>
      <w:numPr>
        <w:ilvl w:val="5"/>
        <w:numId w:val="1"/>
      </w:numPr>
      <w:spacing w:after="0" w:line="240" w:lineRule="auto"/>
      <w:jc w:val="center"/>
      <w:outlineLvl w:val="5"/>
    </w:pPr>
    <w:rPr>
      <w:rFonts w:ascii="Arial" w:eastAsia="Times New Roman" w:hAnsi="Arial"/>
      <w:b/>
      <w:sz w:val="24"/>
      <w:szCs w:val="20"/>
      <w:lang w:eastAsia="pt-BR"/>
    </w:rPr>
  </w:style>
  <w:style w:type="paragraph" w:styleId="Ttulo7">
    <w:name w:val="heading 7"/>
    <w:basedOn w:val="Normal"/>
    <w:next w:val="Normal"/>
    <w:link w:val="Ttulo7Char"/>
    <w:qFormat/>
    <w:rsid w:val="00335BD2"/>
    <w:pPr>
      <w:keepNext/>
      <w:numPr>
        <w:ilvl w:val="6"/>
        <w:numId w:val="1"/>
      </w:numPr>
      <w:spacing w:after="0" w:line="240" w:lineRule="auto"/>
      <w:jc w:val="both"/>
      <w:outlineLvl w:val="6"/>
    </w:pPr>
    <w:rPr>
      <w:rFonts w:ascii="Arial" w:eastAsia="Times New Roman" w:hAnsi="Arial"/>
      <w:sz w:val="32"/>
      <w:szCs w:val="20"/>
      <w:lang w:eastAsia="pt-BR"/>
    </w:rPr>
  </w:style>
  <w:style w:type="paragraph" w:styleId="Ttulo8">
    <w:name w:val="heading 8"/>
    <w:basedOn w:val="Normal"/>
    <w:next w:val="Normal"/>
    <w:link w:val="Ttulo8Char"/>
    <w:qFormat/>
    <w:rsid w:val="00335BD2"/>
    <w:pPr>
      <w:keepNext/>
      <w:numPr>
        <w:ilvl w:val="7"/>
        <w:numId w:val="1"/>
      </w:numPr>
      <w:spacing w:after="0" w:line="240" w:lineRule="auto"/>
      <w:jc w:val="center"/>
      <w:outlineLvl w:val="7"/>
    </w:pPr>
    <w:rPr>
      <w:rFonts w:ascii="Arial" w:eastAsia="Times New Roman" w:hAnsi="Arial"/>
      <w:b/>
      <w:sz w:val="24"/>
      <w:szCs w:val="20"/>
      <w:lang w:eastAsia="pt-BR"/>
    </w:rPr>
  </w:style>
  <w:style w:type="paragraph" w:styleId="Ttulo9">
    <w:name w:val="heading 9"/>
    <w:basedOn w:val="Normal"/>
    <w:next w:val="Normal"/>
    <w:link w:val="Ttulo9Char"/>
    <w:qFormat/>
    <w:rsid w:val="00335BD2"/>
    <w:pPr>
      <w:keepNext/>
      <w:numPr>
        <w:ilvl w:val="8"/>
        <w:numId w:val="1"/>
      </w:numPr>
      <w:spacing w:after="0" w:line="240" w:lineRule="auto"/>
      <w:jc w:val="both"/>
      <w:outlineLvl w:val="8"/>
    </w:pPr>
    <w:rPr>
      <w:rFonts w:ascii="Arial" w:eastAsia="Times New Roman" w:hAnsi="Arial"/>
      <w:b/>
      <w:sz w:val="4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5BD2"/>
    <w:rPr>
      <w:rFonts w:ascii="Tahoma" w:eastAsia="Times New Roman" w:hAnsi="Tahoma" w:cs="Times New Roman"/>
      <w:sz w:val="28"/>
      <w:szCs w:val="20"/>
      <w:lang w:eastAsia="pt-BR"/>
    </w:rPr>
  </w:style>
  <w:style w:type="character" w:customStyle="1" w:styleId="Ttulo2Char">
    <w:name w:val="Título 2 Char"/>
    <w:basedOn w:val="Fontepargpadro"/>
    <w:link w:val="Ttulo2"/>
    <w:rsid w:val="00335BD2"/>
    <w:rPr>
      <w:rFonts w:ascii="Tahoma" w:eastAsia="Times New Roman" w:hAnsi="Tahoma" w:cs="Times New Roman"/>
      <w:sz w:val="28"/>
      <w:szCs w:val="20"/>
      <w:lang w:eastAsia="pt-BR"/>
    </w:rPr>
  </w:style>
  <w:style w:type="character" w:customStyle="1" w:styleId="Ttulo3Char">
    <w:name w:val="Título 3 Char"/>
    <w:basedOn w:val="Fontepargpadro"/>
    <w:link w:val="Ttulo3"/>
    <w:rsid w:val="00335BD2"/>
    <w:rPr>
      <w:rFonts w:ascii="Tahoma" w:eastAsia="Times New Roman" w:hAnsi="Tahoma" w:cs="Times New Roman"/>
      <w:b/>
      <w:sz w:val="40"/>
      <w:szCs w:val="20"/>
      <w:lang w:eastAsia="pt-BR"/>
    </w:rPr>
  </w:style>
  <w:style w:type="character" w:customStyle="1" w:styleId="Ttulo4Char">
    <w:name w:val="Título 4 Char"/>
    <w:basedOn w:val="Fontepargpadro"/>
    <w:link w:val="Ttulo4"/>
    <w:rsid w:val="00335BD2"/>
    <w:rPr>
      <w:rFonts w:ascii="Tahoma" w:eastAsia="Times New Roman" w:hAnsi="Tahoma" w:cs="Times New Roman"/>
      <w:sz w:val="28"/>
      <w:szCs w:val="20"/>
      <w:u w:val="single"/>
      <w:lang w:eastAsia="pt-BR"/>
    </w:rPr>
  </w:style>
  <w:style w:type="character" w:customStyle="1" w:styleId="Ttulo5Char">
    <w:name w:val="Título 5 Char"/>
    <w:basedOn w:val="Fontepargpadro"/>
    <w:link w:val="Ttulo5"/>
    <w:rsid w:val="00335BD2"/>
    <w:rPr>
      <w:rFonts w:ascii="Arial" w:eastAsia="Times New Roman" w:hAnsi="Arial" w:cs="Times New Roman"/>
      <w:sz w:val="24"/>
      <w:szCs w:val="20"/>
      <w:u w:val="single"/>
      <w:lang w:eastAsia="pt-BR"/>
    </w:rPr>
  </w:style>
  <w:style w:type="character" w:customStyle="1" w:styleId="Ttulo6Char">
    <w:name w:val="Título 6 Char"/>
    <w:basedOn w:val="Fontepargpadro"/>
    <w:link w:val="Ttulo6"/>
    <w:rsid w:val="00335BD2"/>
    <w:rPr>
      <w:rFonts w:ascii="Arial" w:eastAsia="Times New Roman" w:hAnsi="Arial" w:cs="Times New Roman"/>
      <w:b/>
      <w:sz w:val="24"/>
      <w:szCs w:val="20"/>
      <w:lang w:eastAsia="pt-BR"/>
    </w:rPr>
  </w:style>
  <w:style w:type="character" w:customStyle="1" w:styleId="Ttulo7Char">
    <w:name w:val="Título 7 Char"/>
    <w:basedOn w:val="Fontepargpadro"/>
    <w:link w:val="Ttulo7"/>
    <w:rsid w:val="00335BD2"/>
    <w:rPr>
      <w:rFonts w:ascii="Arial" w:eastAsia="Times New Roman" w:hAnsi="Arial" w:cs="Times New Roman"/>
      <w:sz w:val="32"/>
      <w:szCs w:val="20"/>
      <w:lang w:eastAsia="pt-BR"/>
    </w:rPr>
  </w:style>
  <w:style w:type="character" w:customStyle="1" w:styleId="Ttulo8Char">
    <w:name w:val="Título 8 Char"/>
    <w:basedOn w:val="Fontepargpadro"/>
    <w:link w:val="Ttulo8"/>
    <w:rsid w:val="00335BD2"/>
    <w:rPr>
      <w:rFonts w:ascii="Arial" w:eastAsia="Times New Roman" w:hAnsi="Arial" w:cs="Times New Roman"/>
      <w:b/>
      <w:sz w:val="24"/>
      <w:szCs w:val="20"/>
      <w:lang w:eastAsia="pt-BR"/>
    </w:rPr>
  </w:style>
  <w:style w:type="character" w:customStyle="1" w:styleId="Ttulo9Char">
    <w:name w:val="Título 9 Char"/>
    <w:basedOn w:val="Fontepargpadro"/>
    <w:link w:val="Ttulo9"/>
    <w:rsid w:val="00335BD2"/>
    <w:rPr>
      <w:rFonts w:ascii="Arial" w:eastAsia="Times New Roman" w:hAnsi="Arial" w:cs="Times New Roman"/>
      <w:b/>
      <w:sz w:val="4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553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Cesar</dc:creator>
  <cp:lastModifiedBy>Rafael Alves Rodrigues</cp:lastModifiedBy>
  <cp:revision>4</cp:revision>
  <dcterms:created xsi:type="dcterms:W3CDTF">2017-06-20T14:07:00Z</dcterms:created>
  <dcterms:modified xsi:type="dcterms:W3CDTF">2017-06-26T14:17:00Z</dcterms:modified>
</cp:coreProperties>
</file>